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AFA26" w14:textId="77777777" w:rsidR="00282F4D" w:rsidRDefault="006C39B7" w:rsidP="006C39B7">
      <w:pPr>
        <w:tabs>
          <w:tab w:val="left" w:pos="7927"/>
        </w:tabs>
      </w:pPr>
      <w:r>
        <w:tab/>
        <w:t xml:space="preserve"> </w:t>
      </w:r>
    </w:p>
    <w:p w14:paraId="64CB497C" w14:textId="77777777" w:rsidR="00B11089" w:rsidRDefault="00D806A8" w:rsidP="00D806A8">
      <w:pPr>
        <w:tabs>
          <w:tab w:val="left" w:pos="7776"/>
        </w:tabs>
      </w:pPr>
      <w:r>
        <w:tab/>
      </w:r>
    </w:p>
    <w:p w14:paraId="65CF1766" w14:textId="77777777" w:rsidR="006C39B7" w:rsidRDefault="006C39B7" w:rsidP="00FB248F">
      <w:pPr>
        <w:spacing w:after="200" w:line="276" w:lineRule="auto"/>
        <w:rPr>
          <w:rFonts w:eastAsia="Calibri" w:cs="Arial"/>
          <w:sz w:val="28"/>
          <w:szCs w:val="28"/>
          <w:lang w:eastAsia="en-US"/>
        </w:rPr>
      </w:pPr>
    </w:p>
    <w:p w14:paraId="54C19FD6" w14:textId="77777777" w:rsidR="00A840A5" w:rsidRDefault="00A840A5" w:rsidP="00FB248F">
      <w:pPr>
        <w:spacing w:after="200" w:line="276" w:lineRule="auto"/>
        <w:rPr>
          <w:rFonts w:eastAsia="Calibri" w:cs="Arial"/>
          <w:sz w:val="28"/>
          <w:szCs w:val="28"/>
          <w:lang w:eastAsia="en-US"/>
        </w:rPr>
      </w:pPr>
    </w:p>
    <w:p w14:paraId="4672CEDC" w14:textId="77777777" w:rsidR="00DA3C03" w:rsidRDefault="00DA3C03" w:rsidP="00DA3C03">
      <w:pPr>
        <w:rPr>
          <w:rFonts w:eastAsia="Calibri" w:cs="Arial"/>
          <w:sz w:val="28"/>
          <w:szCs w:val="28"/>
          <w:lang w:eastAsia="en-US"/>
        </w:rPr>
      </w:pPr>
    </w:p>
    <w:p w14:paraId="4421E4E6" w14:textId="77777777" w:rsidR="00DA3C03" w:rsidRDefault="00C71665" w:rsidP="00DA3C03">
      <w:pPr>
        <w:spacing w:line="312" w:lineRule="auto"/>
        <w:rPr>
          <w:rFonts w:cstheme="minorHAnsi"/>
          <w:b/>
          <w:bCs/>
        </w:rPr>
      </w:pPr>
      <w:r>
        <w:rPr>
          <w:rFonts w:eastAsia="Calibri" w:cs="Arial"/>
          <w:sz w:val="28"/>
          <w:szCs w:val="28"/>
          <w:lang w:eastAsia="en-US"/>
        </w:rPr>
        <w:t xml:space="preserve">Presseinformation: </w:t>
      </w:r>
      <w:r w:rsidR="00C15FE7" w:rsidRPr="005B67B1">
        <w:rPr>
          <w:rFonts w:eastAsia="Calibri" w:cs="Arial"/>
          <w:sz w:val="28"/>
          <w:szCs w:val="28"/>
          <w:lang w:eastAsia="en-US"/>
        </w:rPr>
        <w:t xml:space="preserve">DWG </w:t>
      </w:r>
      <w:r w:rsidR="00DA3C03">
        <w:rPr>
          <w:rFonts w:eastAsia="Calibri" w:cs="Arial"/>
          <w:sz w:val="28"/>
          <w:szCs w:val="28"/>
          <w:lang w:eastAsia="en-US"/>
        </w:rPr>
        <w:t xml:space="preserve">Symposium </w:t>
      </w:r>
      <w:r w:rsidR="000115AE">
        <w:rPr>
          <w:rFonts w:eastAsia="Calibri" w:cs="Arial"/>
          <w:sz w:val="28"/>
          <w:szCs w:val="28"/>
          <w:lang w:eastAsia="en-US"/>
        </w:rPr>
        <w:t>202</w:t>
      </w:r>
      <w:r w:rsidR="006C39B7">
        <w:rPr>
          <w:rFonts w:eastAsia="Calibri" w:cs="Arial"/>
          <w:sz w:val="28"/>
          <w:szCs w:val="28"/>
          <w:lang w:eastAsia="en-US"/>
        </w:rPr>
        <w:t>4</w:t>
      </w:r>
      <w:r w:rsidR="00C15FE7" w:rsidRPr="005B67B1">
        <w:rPr>
          <w:rFonts w:eastAsia="Calibri" w:cs="Arial"/>
          <w:sz w:val="28"/>
          <w:szCs w:val="28"/>
          <w:lang w:eastAsia="en-US"/>
        </w:rPr>
        <w:br/>
      </w:r>
      <w:r w:rsidR="008B755A">
        <w:rPr>
          <w:rFonts w:eastAsia="Calibri" w:cs="Arial"/>
          <w:sz w:val="28"/>
          <w:szCs w:val="28"/>
          <w:lang w:eastAsia="en-US"/>
        </w:rPr>
        <w:br/>
      </w:r>
      <w:r w:rsidR="00DA3C03" w:rsidRPr="00826D28">
        <w:rPr>
          <w:rFonts w:cstheme="minorHAnsi"/>
          <w:b/>
          <w:bCs/>
          <w:sz w:val="32"/>
          <w:szCs w:val="32"/>
        </w:rPr>
        <w:t>Zwischen Illusionskunst und Geschäftsmodell</w:t>
      </w:r>
      <w:r w:rsidR="00DA3C03">
        <w:rPr>
          <w:rFonts w:cstheme="minorHAnsi"/>
          <w:b/>
          <w:bCs/>
          <w:sz w:val="32"/>
          <w:szCs w:val="32"/>
        </w:rPr>
        <w:br/>
      </w:r>
      <w:r w:rsidR="00DA3C03" w:rsidRPr="00826D28">
        <w:rPr>
          <w:rFonts w:cstheme="minorHAnsi"/>
          <w:b/>
          <w:bCs/>
        </w:rPr>
        <w:t>Das Symposium der DWG erkundet Künstliche Intelligenz</w:t>
      </w:r>
    </w:p>
    <w:p w14:paraId="2A28C647" w14:textId="7A73B634" w:rsidR="00DA3C03" w:rsidRPr="00DA3C03" w:rsidRDefault="00DA3C03" w:rsidP="00DA3C03">
      <w:pPr>
        <w:spacing w:line="276" w:lineRule="auto"/>
        <w:rPr>
          <w:rFonts w:cstheme="minorHAnsi"/>
          <w:b/>
          <w:bCs/>
          <w:sz w:val="32"/>
          <w:szCs w:val="32"/>
        </w:rPr>
      </w:pPr>
      <w:r w:rsidRPr="00826D28">
        <w:rPr>
          <w:rFonts w:cstheme="minorHAnsi"/>
          <w:b/>
          <w:bCs/>
        </w:rPr>
        <w:t xml:space="preserve"> </w:t>
      </w:r>
    </w:p>
    <w:p w14:paraId="794B4E08" w14:textId="48708C4F" w:rsidR="00DA3C03" w:rsidRPr="00826D28" w:rsidRDefault="00DA3C03" w:rsidP="00DA3C03">
      <w:pPr>
        <w:spacing w:after="100" w:afterAutospacing="1" w:line="312" w:lineRule="exact"/>
        <w:outlineLvl w:val="1"/>
        <w:rPr>
          <w:rFonts w:eastAsia="Calibri" w:cstheme="minorHAnsi"/>
          <w:b/>
          <w:bCs/>
        </w:rPr>
      </w:pPr>
      <w:r w:rsidRPr="00826D28">
        <w:rPr>
          <w:rFonts w:eastAsia="Calibri" w:cstheme="minorHAnsi"/>
          <w:b/>
          <w:bCs/>
        </w:rPr>
        <w:t xml:space="preserve">Die </w:t>
      </w:r>
      <w:r>
        <w:rPr>
          <w:rFonts w:eastAsia="Calibri" w:cstheme="minorHAnsi"/>
          <w:b/>
          <w:bCs/>
        </w:rPr>
        <w:t xml:space="preserve">DWG </w:t>
      </w:r>
      <w:r w:rsidRPr="00826D28">
        <w:rPr>
          <w:rFonts w:eastAsia="Calibri" w:cstheme="minorHAnsi"/>
          <w:b/>
          <w:bCs/>
        </w:rPr>
        <w:t xml:space="preserve">Deutsche Werbewissenschaftliche Gesellschaft hat in Berlin mit ihren Praxispartnern </w:t>
      </w:r>
      <w:proofErr w:type="spellStart"/>
      <w:r w:rsidRPr="00826D28">
        <w:rPr>
          <w:rFonts w:cstheme="minorHAnsi"/>
          <w:b/>
          <w:bCs/>
        </w:rPr>
        <w:t>eye</w:t>
      </w:r>
      <w:proofErr w:type="spellEnd"/>
      <w:r w:rsidRPr="00826D28">
        <w:rPr>
          <w:rFonts w:cstheme="minorHAnsi"/>
          <w:b/>
          <w:bCs/>
        </w:rPr>
        <w:t xml:space="preserve"> </w:t>
      </w:r>
      <w:proofErr w:type="spellStart"/>
      <w:r w:rsidRPr="00826D28">
        <w:rPr>
          <w:rFonts w:cstheme="minorHAnsi"/>
          <w:b/>
          <w:bCs/>
        </w:rPr>
        <w:t>square</w:t>
      </w:r>
      <w:proofErr w:type="spellEnd"/>
      <w:r w:rsidRPr="00826D28">
        <w:rPr>
          <w:rFonts w:cstheme="minorHAnsi"/>
          <w:b/>
          <w:bCs/>
        </w:rPr>
        <w:t xml:space="preserve"> und </w:t>
      </w:r>
      <w:proofErr w:type="spellStart"/>
      <w:r w:rsidRPr="00826D28">
        <w:rPr>
          <w:rFonts w:cstheme="minorHAnsi"/>
          <w:b/>
          <w:bCs/>
        </w:rPr>
        <w:t>concept</w:t>
      </w:r>
      <w:proofErr w:type="spellEnd"/>
      <w:r w:rsidRPr="00826D28">
        <w:rPr>
          <w:rFonts w:cstheme="minorHAnsi"/>
          <w:b/>
          <w:bCs/>
        </w:rPr>
        <w:t xml:space="preserve"> m </w:t>
      </w:r>
      <w:r w:rsidRPr="00826D28">
        <w:rPr>
          <w:rFonts w:eastAsia="Calibri" w:cstheme="minorHAnsi"/>
          <w:b/>
          <w:bCs/>
        </w:rPr>
        <w:t>den Titel ihres Symposiums zum Programm gemacht: „KI in der Markt</w:t>
      </w:r>
      <w:r w:rsidRPr="00826D28">
        <w:rPr>
          <w:rFonts w:eastAsia="Calibri" w:cstheme="minorHAnsi"/>
          <w:b/>
          <w:bCs/>
        </w:rPr>
        <w:softHyphen/>
        <w:t xml:space="preserve">kommunikation – Verwirrungs-, </w:t>
      </w:r>
      <w:proofErr w:type="spellStart"/>
      <w:r w:rsidRPr="00826D28">
        <w:rPr>
          <w:rFonts w:eastAsia="Calibri" w:cstheme="minorHAnsi"/>
          <w:b/>
          <w:bCs/>
        </w:rPr>
        <w:t>Berüh</w:t>
      </w:r>
      <w:r w:rsidR="00C95BBA">
        <w:rPr>
          <w:rFonts w:eastAsia="Calibri" w:cstheme="minorHAnsi"/>
          <w:b/>
          <w:bCs/>
        </w:rPr>
        <w:softHyphen/>
      </w:r>
      <w:r w:rsidRPr="00826D28">
        <w:rPr>
          <w:rFonts w:eastAsia="Calibri" w:cstheme="minorHAnsi"/>
          <w:b/>
          <w:bCs/>
        </w:rPr>
        <w:t>rungs</w:t>
      </w:r>
      <w:proofErr w:type="spellEnd"/>
      <w:r w:rsidRPr="00826D28">
        <w:rPr>
          <w:rFonts w:eastAsia="Calibri" w:cstheme="minorHAnsi"/>
          <w:b/>
          <w:bCs/>
        </w:rPr>
        <w:t xml:space="preserve">- und Entfremdungspotentiale“.  In den Vorträgen und Diskussionen ging es gleichermaßen um die Potentiale im Erleben und Gestalten von und mit KI.  </w:t>
      </w:r>
    </w:p>
    <w:p w14:paraId="58FD8A9B" w14:textId="40087F6C" w:rsidR="00DA3C03" w:rsidRPr="00826D28" w:rsidRDefault="00DA3C03" w:rsidP="00DA3C03">
      <w:pPr>
        <w:spacing w:after="100" w:afterAutospacing="1" w:line="312" w:lineRule="exact"/>
        <w:outlineLvl w:val="1"/>
        <w:rPr>
          <w:rFonts w:cstheme="minorHAnsi"/>
        </w:rPr>
      </w:pPr>
      <w:r w:rsidRPr="00826D28">
        <w:rPr>
          <w:rFonts w:eastAsia="Calibri" w:cstheme="minorHAnsi"/>
        </w:rPr>
        <w:t xml:space="preserve">Eingangs beschwor dazu DWG-Präsident Prof. Dr. H. Dieter </w:t>
      </w:r>
      <w:proofErr w:type="spellStart"/>
      <w:r w:rsidRPr="00826D28">
        <w:rPr>
          <w:rFonts w:eastAsia="Calibri" w:cstheme="minorHAnsi"/>
        </w:rPr>
        <w:t>Dahlhoff</w:t>
      </w:r>
      <w:proofErr w:type="spellEnd"/>
      <w:r w:rsidRPr="00826D28">
        <w:rPr>
          <w:rFonts w:eastAsia="Calibri" w:cstheme="minorHAnsi"/>
        </w:rPr>
        <w:t xml:space="preserve"> „den Marken</w:t>
      </w:r>
      <w:r w:rsidR="00B862F1">
        <w:rPr>
          <w:rFonts w:eastAsia="Calibri" w:cstheme="minorHAnsi"/>
        </w:rPr>
        <w:softHyphen/>
      </w:r>
      <w:r w:rsidRPr="00826D28">
        <w:rPr>
          <w:rFonts w:eastAsia="Calibri" w:cstheme="minorHAnsi"/>
        </w:rPr>
        <w:t xml:space="preserve">kern der DWG mit </w:t>
      </w:r>
      <w:r w:rsidRPr="00826D28">
        <w:rPr>
          <w:rFonts w:cstheme="minorHAnsi"/>
        </w:rPr>
        <w:t>seiner wissenschaftlichen Fundierung und dem daraus resultieren</w:t>
      </w:r>
      <w:r w:rsidR="00B862F1">
        <w:rPr>
          <w:rFonts w:cstheme="minorHAnsi"/>
        </w:rPr>
        <w:softHyphen/>
      </w:r>
      <w:r w:rsidRPr="00826D28">
        <w:rPr>
          <w:rFonts w:cstheme="minorHAnsi"/>
        </w:rPr>
        <w:t xml:space="preserve">den Theorie-Praxis-Transfer“.  </w:t>
      </w:r>
      <w:r w:rsidRPr="00826D28">
        <w:rPr>
          <w:rFonts w:eastAsia="Calibri" w:cstheme="minorHAnsi"/>
        </w:rPr>
        <w:t>DWG-Vorstandsmitglied</w:t>
      </w:r>
      <w:r w:rsidRPr="00826D28">
        <w:rPr>
          <w:rFonts w:cstheme="minorHAnsi"/>
        </w:rPr>
        <w:t xml:space="preserve"> und Moderator Professor Dr. Jürgen Schulz von der Universität der Künste</w:t>
      </w:r>
      <w:r>
        <w:rPr>
          <w:rFonts w:cstheme="minorHAnsi"/>
        </w:rPr>
        <w:t xml:space="preserve"> Berlin, </w:t>
      </w:r>
      <w:r w:rsidRPr="00826D28">
        <w:rPr>
          <w:rFonts w:cstheme="minorHAnsi"/>
        </w:rPr>
        <w:t xml:space="preserve">verwies </w:t>
      </w:r>
      <w:r>
        <w:rPr>
          <w:rFonts w:cstheme="minorHAnsi"/>
        </w:rPr>
        <w:t>zur Einstimmung</w:t>
      </w:r>
      <w:r w:rsidRPr="00826D28">
        <w:rPr>
          <w:rFonts w:cstheme="minorHAnsi"/>
        </w:rPr>
        <w:t xml:space="preserve"> auf den Touring-Test, der als Imitationsspiel der Computer gedacht war, bei der die Künstliche Intelligenz ursprünglich der Illusionskunst diente. „Mit dem Impression-Management bzw. der Eindrucksvermittlung von Unternehmen und Marken“, so Schulz, sei die „Werbewissenschaft ja </w:t>
      </w:r>
      <w:r>
        <w:rPr>
          <w:rFonts w:cstheme="minorHAnsi"/>
        </w:rPr>
        <w:t xml:space="preserve">mit Illusion </w:t>
      </w:r>
      <w:r w:rsidRPr="00826D28">
        <w:rPr>
          <w:rFonts w:cstheme="minorHAnsi"/>
        </w:rPr>
        <w:t>bestens vertraut“. Damit war der Reigen für vier Themenblöcke eröffnet.</w:t>
      </w:r>
    </w:p>
    <w:p w14:paraId="11BB4656" w14:textId="77777777" w:rsidR="00DA3C03" w:rsidRPr="00826D28" w:rsidRDefault="00DA3C03" w:rsidP="00DA3C03">
      <w:pPr>
        <w:spacing w:line="312" w:lineRule="exact"/>
        <w:outlineLvl w:val="1"/>
        <w:rPr>
          <w:rFonts w:cstheme="minorHAnsi"/>
          <w:b/>
          <w:bCs/>
        </w:rPr>
      </w:pPr>
      <w:r w:rsidRPr="00826D28">
        <w:rPr>
          <w:rFonts w:cstheme="minorHAnsi"/>
          <w:b/>
          <w:bCs/>
        </w:rPr>
        <w:t>KI erleben</w:t>
      </w:r>
    </w:p>
    <w:p w14:paraId="5886058A" w14:textId="0D644915" w:rsidR="00DA3C03" w:rsidRPr="00826D28" w:rsidRDefault="00DA3C03" w:rsidP="00DA3C03">
      <w:pPr>
        <w:spacing w:line="312" w:lineRule="exact"/>
        <w:outlineLvl w:val="1"/>
        <w:rPr>
          <w:rFonts w:cstheme="minorHAnsi"/>
        </w:rPr>
      </w:pPr>
      <w:r w:rsidRPr="00826D28">
        <w:rPr>
          <w:rFonts w:cstheme="minorHAnsi"/>
        </w:rPr>
        <w:t xml:space="preserve">Dirk Ziems und Thomas </w:t>
      </w:r>
      <w:proofErr w:type="spellStart"/>
      <w:r w:rsidRPr="00826D28">
        <w:rPr>
          <w:rFonts w:cstheme="minorHAnsi"/>
        </w:rPr>
        <w:t>Ebenfeld</w:t>
      </w:r>
      <w:proofErr w:type="spellEnd"/>
      <w:r w:rsidRPr="00826D28">
        <w:rPr>
          <w:rFonts w:cstheme="minorHAnsi"/>
        </w:rPr>
        <w:t xml:space="preserve"> stellten auf Grundlage ihrer morphologischen Grundlagenstudien das Erleben von Profis der Marktkommunikation vor. Hier erscheint die KI als „Wunderkind und Angstgegner“. Dr. Julia Nitschke zeigte im Anschluss in ihrem Vortrag, wie in ihren empirischen Studien zum Erleben von Laien ein „neuro-semiotisches (Post-) Krisenmodell“ Kontur annimmt. Svenja Lorenz, </w:t>
      </w:r>
      <w:proofErr w:type="spellStart"/>
      <w:r w:rsidRPr="00826D28">
        <w:rPr>
          <w:rFonts w:cstheme="minorHAnsi"/>
        </w:rPr>
        <w:t>Social</w:t>
      </w:r>
      <w:proofErr w:type="spellEnd"/>
      <w:r w:rsidRPr="00826D28">
        <w:rPr>
          <w:rFonts w:cstheme="minorHAnsi"/>
        </w:rPr>
        <w:t xml:space="preserve">-Media-Redakteurin bei ZEIT ONLINE, berichtete von eigenen Experimenten, </w:t>
      </w:r>
      <w:r w:rsidRPr="00826D28">
        <w:rPr>
          <w:rFonts w:cstheme="minorHAnsi"/>
        </w:rPr>
        <w:lastRenderedPageBreak/>
        <w:t>bemerkenswerten Leistungen der KI und beruhigte, dass nach ihren Erkenntnissen der Mensch das Maß der Dinge bleibe.</w:t>
      </w:r>
    </w:p>
    <w:p w14:paraId="288F7718" w14:textId="77777777" w:rsidR="00DA3C03" w:rsidRPr="00826D28" w:rsidRDefault="00DA3C03" w:rsidP="00DA3C03">
      <w:pPr>
        <w:spacing w:line="312" w:lineRule="exact"/>
        <w:outlineLvl w:val="1"/>
        <w:rPr>
          <w:rFonts w:cstheme="minorHAnsi"/>
        </w:rPr>
      </w:pPr>
    </w:p>
    <w:p w14:paraId="22D8A624" w14:textId="77777777" w:rsidR="00DA3C03" w:rsidRPr="00826D28" w:rsidRDefault="00DA3C03" w:rsidP="00DA3C03">
      <w:pPr>
        <w:spacing w:line="312" w:lineRule="exact"/>
        <w:outlineLvl w:val="1"/>
        <w:rPr>
          <w:rFonts w:cstheme="minorHAnsi"/>
          <w:b/>
          <w:bCs/>
        </w:rPr>
      </w:pPr>
      <w:r w:rsidRPr="00826D28">
        <w:rPr>
          <w:rFonts w:cstheme="minorHAnsi"/>
          <w:b/>
          <w:bCs/>
        </w:rPr>
        <w:t>Schöpfen mit KI</w:t>
      </w:r>
    </w:p>
    <w:p w14:paraId="6C6A856C" w14:textId="4B0940D9" w:rsidR="00DA3C03" w:rsidRDefault="00DA3C03" w:rsidP="00DA3C03">
      <w:pPr>
        <w:spacing w:line="312" w:lineRule="exact"/>
        <w:rPr>
          <w:rFonts w:cstheme="minorHAnsi"/>
        </w:rPr>
      </w:pPr>
      <w:r w:rsidRPr="00826D28">
        <w:rPr>
          <w:rFonts w:cstheme="minorHAnsi"/>
        </w:rPr>
        <w:t>Rechtsanwalt Jan Kuhlen, der 2018 die Enquete Kommission Künstliche Intelligenz des Dt. Bundestages initiierte, verdeutlichte in seinem Vortrag „Zwischen Schöpfung und Entscheidung“, wie KI bei Kreativleistungen das Urheberrecht in seinem Bestre</w:t>
      </w:r>
      <w:r w:rsidR="00B862F1">
        <w:rPr>
          <w:rFonts w:cstheme="minorHAnsi"/>
        </w:rPr>
        <w:softHyphen/>
      </w:r>
      <w:r w:rsidRPr="00826D28">
        <w:rPr>
          <w:rFonts w:cstheme="minorHAnsi"/>
        </w:rPr>
        <w:t xml:space="preserve">ben herausfordert, den Menschen als Zentrum kreativer Schöpfung zu bewahren.  </w:t>
      </w:r>
    </w:p>
    <w:p w14:paraId="4D8D71FA" w14:textId="77777777" w:rsidR="00DA3C03" w:rsidRDefault="00DA3C03" w:rsidP="00DA3C03">
      <w:pPr>
        <w:spacing w:line="312" w:lineRule="exact"/>
        <w:rPr>
          <w:rFonts w:cstheme="minorHAnsi"/>
        </w:rPr>
      </w:pPr>
    </w:p>
    <w:p w14:paraId="465A5378" w14:textId="37C7FF40" w:rsidR="00DA3C03" w:rsidRPr="00826D28" w:rsidRDefault="00DA3C03" w:rsidP="00DA3C03">
      <w:pPr>
        <w:spacing w:line="312" w:lineRule="exact"/>
        <w:rPr>
          <w:rFonts w:cstheme="minorHAnsi"/>
        </w:rPr>
      </w:pPr>
      <w:r w:rsidRPr="00826D28">
        <w:rPr>
          <w:rFonts w:cstheme="minorHAnsi"/>
        </w:rPr>
        <w:t>Prof. Dr. Jana Möller-</w:t>
      </w:r>
      <w:proofErr w:type="spellStart"/>
      <w:r w:rsidRPr="00826D28">
        <w:rPr>
          <w:rFonts w:cstheme="minorHAnsi"/>
        </w:rPr>
        <w:t>Herm</w:t>
      </w:r>
      <w:proofErr w:type="spellEnd"/>
      <w:r w:rsidRPr="00826D28">
        <w:rPr>
          <w:rFonts w:cstheme="minorHAnsi"/>
        </w:rPr>
        <w:t xml:space="preserve"> von der Freien Universität Berlin wiederum zeigte, wie wirkungsvoll „kreative Algorithmen“ in KI-generierter Marketingkommunikation sein können. Hier </w:t>
      </w:r>
      <w:r>
        <w:rPr>
          <w:rFonts w:cstheme="minorHAnsi"/>
        </w:rPr>
        <w:t>ist</w:t>
      </w:r>
      <w:r w:rsidRPr="00826D28">
        <w:rPr>
          <w:rFonts w:cstheme="minorHAnsi"/>
        </w:rPr>
        <w:t xml:space="preserve"> die „Ko-Präsenz“ von KI bereits Alltag und mitunter Teil von Geschäftsmodellen. Prof. Dr. Sabine Fischer, Professorin für Ideenökonomie in der digitalen Transformation u. a. an der Universität der Künste, sah in ihrem Vortrag „keinen Streit mit der KI“. Wie solle ein Streit mit Chat GPT auch funktionieren, wo die KI doch „keine eigenen Ideen</w:t>
      </w:r>
      <w:r>
        <w:rPr>
          <w:rFonts w:cstheme="minorHAnsi"/>
        </w:rPr>
        <w:t>“</w:t>
      </w:r>
      <w:r w:rsidRPr="00826D28">
        <w:rPr>
          <w:rFonts w:cstheme="minorHAnsi"/>
        </w:rPr>
        <w:t xml:space="preserve"> ha</w:t>
      </w:r>
      <w:r>
        <w:rPr>
          <w:rFonts w:cstheme="minorHAnsi"/>
        </w:rPr>
        <w:t>be?</w:t>
      </w:r>
      <w:r w:rsidRPr="00826D28">
        <w:rPr>
          <w:rFonts w:cstheme="minorHAnsi"/>
        </w:rPr>
        <w:t xml:space="preserve">  </w:t>
      </w:r>
    </w:p>
    <w:p w14:paraId="1240FFA8" w14:textId="77777777" w:rsidR="00DA3C03" w:rsidRPr="00826D28" w:rsidRDefault="00DA3C03" w:rsidP="00DA3C03">
      <w:pPr>
        <w:spacing w:line="312" w:lineRule="exact"/>
        <w:rPr>
          <w:rFonts w:cstheme="minorHAnsi"/>
        </w:rPr>
      </w:pPr>
    </w:p>
    <w:p w14:paraId="629C9A6F" w14:textId="77777777" w:rsidR="00DA3C03" w:rsidRPr="00826D28" w:rsidRDefault="00DA3C03" w:rsidP="00DA3C03">
      <w:pPr>
        <w:spacing w:line="312" w:lineRule="exact"/>
        <w:outlineLvl w:val="1"/>
        <w:rPr>
          <w:rFonts w:cstheme="minorHAnsi"/>
          <w:b/>
          <w:bCs/>
        </w:rPr>
      </w:pPr>
      <w:r w:rsidRPr="00826D28">
        <w:rPr>
          <w:rFonts w:cstheme="minorHAnsi"/>
          <w:b/>
          <w:bCs/>
        </w:rPr>
        <w:t>Integration von KI in die empirische Humanwissenschaft</w:t>
      </w:r>
    </w:p>
    <w:p w14:paraId="2CDD7C54" w14:textId="20C38C3E" w:rsidR="00DA3C03" w:rsidRPr="00826D28" w:rsidRDefault="00DA3C03" w:rsidP="00DA3C03">
      <w:pPr>
        <w:spacing w:line="312" w:lineRule="exact"/>
        <w:rPr>
          <w:rFonts w:cstheme="minorHAnsi"/>
        </w:rPr>
      </w:pPr>
      <w:r w:rsidRPr="00826D28">
        <w:rPr>
          <w:rFonts w:cstheme="minorHAnsi"/>
        </w:rPr>
        <w:t>Das „</w:t>
      </w:r>
      <w:proofErr w:type="spellStart"/>
      <w:r w:rsidRPr="00826D28">
        <w:rPr>
          <w:rFonts w:cstheme="minorHAnsi"/>
        </w:rPr>
        <w:t>Meaningful</w:t>
      </w:r>
      <w:proofErr w:type="spellEnd"/>
      <w:r w:rsidRPr="00826D28">
        <w:rPr>
          <w:rFonts w:cstheme="minorHAnsi"/>
        </w:rPr>
        <w:t xml:space="preserve"> KI Lab“: Dierk Ziems von Konzept m zeigte in Komplizenschaft mit Dr. Steffen Schmidt, „wie eine sinnvolle Integration von KI-Tools in die Prozesse der qualitativ-tiefenpsychologischen Marketingforschung“ gelingt. CEO und Gründer von </w:t>
      </w:r>
      <w:proofErr w:type="spellStart"/>
      <w:r w:rsidRPr="00826D28">
        <w:rPr>
          <w:rFonts w:cstheme="minorHAnsi"/>
        </w:rPr>
        <w:t>eye</w:t>
      </w:r>
      <w:proofErr w:type="spellEnd"/>
      <w:r w:rsidRPr="00826D28">
        <w:rPr>
          <w:rFonts w:cstheme="minorHAnsi"/>
        </w:rPr>
        <w:t xml:space="preserve"> </w:t>
      </w:r>
      <w:proofErr w:type="spellStart"/>
      <w:r w:rsidRPr="00826D28">
        <w:rPr>
          <w:rFonts w:cstheme="minorHAnsi"/>
        </w:rPr>
        <w:t>square</w:t>
      </w:r>
      <w:proofErr w:type="spellEnd"/>
      <w:r w:rsidRPr="00826D28">
        <w:rPr>
          <w:rFonts w:cstheme="minorHAnsi"/>
        </w:rPr>
        <w:t xml:space="preserve">, Michael </w:t>
      </w:r>
      <w:proofErr w:type="spellStart"/>
      <w:r w:rsidRPr="00826D28">
        <w:rPr>
          <w:rFonts w:cstheme="minorHAnsi"/>
        </w:rPr>
        <w:t>Schießl</w:t>
      </w:r>
      <w:proofErr w:type="spellEnd"/>
      <w:r w:rsidRPr="00826D28">
        <w:rPr>
          <w:rFonts w:cstheme="minorHAnsi"/>
        </w:rPr>
        <w:t xml:space="preserve">, zeigte aus der Fülle seiner Forschungserfahrungen „wie uns die Maschine narrt“ und entwarf „Vorüberlegungen zu KI-Test-Gütekriterien im Feld der Medienwahrnehmung“. </w:t>
      </w:r>
    </w:p>
    <w:p w14:paraId="47F75A7D" w14:textId="77777777" w:rsidR="00DA3C03" w:rsidRPr="00826D28" w:rsidRDefault="00DA3C03" w:rsidP="00DA3C03">
      <w:pPr>
        <w:spacing w:line="312" w:lineRule="exact"/>
        <w:rPr>
          <w:rFonts w:cstheme="minorHAnsi"/>
        </w:rPr>
      </w:pPr>
    </w:p>
    <w:p w14:paraId="77573B2F" w14:textId="77777777" w:rsidR="00DA3C03" w:rsidRPr="00826D28" w:rsidRDefault="00DA3C03" w:rsidP="00DA3C03">
      <w:pPr>
        <w:spacing w:line="312" w:lineRule="exact"/>
        <w:rPr>
          <w:rFonts w:cstheme="minorHAnsi"/>
          <w:b/>
          <w:bCs/>
        </w:rPr>
      </w:pPr>
    </w:p>
    <w:p w14:paraId="688668BE" w14:textId="77777777" w:rsidR="00DA3C03" w:rsidRPr="00826D28" w:rsidRDefault="00DA3C03" w:rsidP="00DA3C03">
      <w:pPr>
        <w:spacing w:line="312" w:lineRule="exact"/>
        <w:rPr>
          <w:rFonts w:cstheme="minorHAnsi"/>
          <w:b/>
          <w:bCs/>
        </w:rPr>
      </w:pPr>
      <w:r w:rsidRPr="00826D28">
        <w:rPr>
          <w:rFonts w:cstheme="minorHAnsi"/>
          <w:b/>
          <w:bCs/>
        </w:rPr>
        <w:t>Verleihung des DWG-Master-Award 2024</w:t>
      </w:r>
    </w:p>
    <w:p w14:paraId="076D25CE" w14:textId="629F8CE8" w:rsidR="00DA3C03" w:rsidRPr="00826D28" w:rsidRDefault="00DA3C03" w:rsidP="00DA3C03">
      <w:pPr>
        <w:spacing w:line="312" w:lineRule="exact"/>
        <w:rPr>
          <w:rFonts w:cstheme="minorHAnsi"/>
          <w:shd w:val="clear" w:color="auto" w:fill="FFFFFF"/>
        </w:rPr>
      </w:pPr>
      <w:r w:rsidRPr="00826D28">
        <w:rPr>
          <w:rFonts w:cstheme="minorHAnsi"/>
        </w:rPr>
        <w:t xml:space="preserve">Prof. Dr. Tobias </w:t>
      </w:r>
      <w:proofErr w:type="spellStart"/>
      <w:r w:rsidRPr="00826D28">
        <w:rPr>
          <w:rFonts w:cstheme="minorHAnsi"/>
        </w:rPr>
        <w:t>Heußler</w:t>
      </w:r>
      <w:proofErr w:type="spellEnd"/>
      <w:r w:rsidRPr="00826D28">
        <w:rPr>
          <w:rFonts w:cstheme="minorHAnsi"/>
        </w:rPr>
        <w:t xml:space="preserve"> von der HS </w:t>
      </w:r>
      <w:proofErr w:type="spellStart"/>
      <w:r w:rsidRPr="00826D28">
        <w:rPr>
          <w:rFonts w:cstheme="minorHAnsi"/>
        </w:rPr>
        <w:t>RheinMain</w:t>
      </w:r>
      <w:proofErr w:type="spellEnd"/>
      <w:r w:rsidRPr="00826D28">
        <w:rPr>
          <w:rFonts w:cstheme="minorHAnsi"/>
        </w:rPr>
        <w:t xml:space="preserve">, Wiesbaden Business School verlieh </w:t>
      </w:r>
      <w:r>
        <w:rPr>
          <w:rFonts w:cstheme="minorHAnsi"/>
        </w:rPr>
        <w:t xml:space="preserve">in Namen der Jury </w:t>
      </w:r>
      <w:r w:rsidRPr="00826D28">
        <w:rPr>
          <w:rFonts w:cstheme="minorHAnsi"/>
        </w:rPr>
        <w:t>den DWG Master Award 2024 an Denise Graf für ihre Master</w:t>
      </w:r>
      <w:r w:rsidR="00B862F1">
        <w:rPr>
          <w:rFonts w:cstheme="minorHAnsi"/>
        </w:rPr>
        <w:softHyphen/>
      </w:r>
      <w:r w:rsidRPr="00826D28">
        <w:rPr>
          <w:rFonts w:cstheme="minorHAnsi"/>
        </w:rPr>
        <w:t>arbeit „Brauchen Händler noch Kundenzufriedenheitsstudien</w:t>
      </w:r>
      <w:r>
        <w:rPr>
          <w:rFonts w:cstheme="minorHAnsi"/>
        </w:rPr>
        <w:t>“</w:t>
      </w:r>
      <w:r w:rsidRPr="00826D28">
        <w:rPr>
          <w:rFonts w:cstheme="minorHAnsi"/>
        </w:rPr>
        <w:t xml:space="preserve">. </w:t>
      </w:r>
      <w:r w:rsidRPr="00826D28">
        <w:rPr>
          <w:rFonts w:cstheme="minorHAnsi"/>
          <w:shd w:val="clear" w:color="auto" w:fill="FFFFFF"/>
        </w:rPr>
        <w:t>Die Arbeit besteche „nicht nur durch eine theore</w:t>
      </w:r>
      <w:r w:rsidRPr="00826D28">
        <w:rPr>
          <w:rFonts w:cstheme="minorHAnsi"/>
          <w:shd w:val="clear" w:color="auto" w:fill="FFFFFF"/>
        </w:rPr>
        <w:softHyphen/>
        <w:t>tisch fundierte Konzeptualisierung und den gezielten Ein</w:t>
      </w:r>
      <w:r w:rsidR="00B862F1">
        <w:rPr>
          <w:rFonts w:cstheme="minorHAnsi"/>
          <w:shd w:val="clear" w:color="auto" w:fill="FFFFFF"/>
        </w:rPr>
        <w:softHyphen/>
      </w:r>
      <w:r w:rsidRPr="00826D28">
        <w:rPr>
          <w:rFonts w:cstheme="minorHAnsi"/>
          <w:shd w:val="clear" w:color="auto" w:fill="FFFFFF"/>
        </w:rPr>
        <w:t>satz quantitativ-empirischer Metho</w:t>
      </w:r>
      <w:r w:rsidRPr="00826D28">
        <w:rPr>
          <w:rFonts w:cstheme="minorHAnsi"/>
          <w:shd w:val="clear" w:color="auto" w:fill="FFFFFF"/>
        </w:rPr>
        <w:softHyphen/>
        <w:t>den, sondern insbesondere durch den Impuls, Ein</w:t>
      </w:r>
      <w:r w:rsidR="00B862F1">
        <w:rPr>
          <w:rFonts w:cstheme="minorHAnsi"/>
          <w:shd w:val="clear" w:color="auto" w:fill="FFFFFF"/>
        </w:rPr>
        <w:softHyphen/>
      </w:r>
      <w:r w:rsidRPr="00826D28">
        <w:rPr>
          <w:rFonts w:cstheme="minorHAnsi"/>
          <w:shd w:val="clear" w:color="auto" w:fill="FFFFFF"/>
        </w:rPr>
        <w:t>stellungen und Verhalten über digi</w:t>
      </w:r>
      <w:r w:rsidRPr="00826D28">
        <w:rPr>
          <w:rFonts w:cstheme="minorHAnsi"/>
          <w:shd w:val="clear" w:color="auto" w:fill="FFFFFF"/>
        </w:rPr>
        <w:softHyphen/>
        <w:t>tale Kundenschnittstellen automatisiert und konti</w:t>
      </w:r>
      <w:r w:rsidR="00B862F1">
        <w:rPr>
          <w:rFonts w:cstheme="minorHAnsi"/>
          <w:shd w:val="clear" w:color="auto" w:fill="FFFFFF"/>
        </w:rPr>
        <w:softHyphen/>
      </w:r>
      <w:r w:rsidRPr="00826D28">
        <w:rPr>
          <w:rFonts w:cstheme="minorHAnsi"/>
          <w:shd w:val="clear" w:color="auto" w:fill="FFFFFF"/>
        </w:rPr>
        <w:t>nuierlich zu messen sowie dies intel</w:t>
      </w:r>
      <w:r w:rsidRPr="00826D28">
        <w:rPr>
          <w:rFonts w:cstheme="minorHAnsi"/>
          <w:shd w:val="clear" w:color="auto" w:fill="FFFFFF"/>
        </w:rPr>
        <w:softHyphen/>
        <w:t>ligent in die Produktentwicklung zu überführen, um letztlich das Kundenerlebnis signi</w:t>
      </w:r>
      <w:r w:rsidRPr="00826D28">
        <w:rPr>
          <w:rFonts w:cstheme="minorHAnsi"/>
          <w:shd w:val="clear" w:color="auto" w:fill="FFFFFF"/>
        </w:rPr>
        <w:softHyphen/>
        <w:t xml:space="preserve">fikant zu verbessern“, sagte </w:t>
      </w:r>
      <w:proofErr w:type="spellStart"/>
      <w:r w:rsidRPr="00826D28">
        <w:rPr>
          <w:rFonts w:cstheme="minorHAnsi"/>
          <w:shd w:val="clear" w:color="auto" w:fill="FFFFFF"/>
        </w:rPr>
        <w:t>Heußler</w:t>
      </w:r>
      <w:proofErr w:type="spellEnd"/>
      <w:r w:rsidRPr="00826D28">
        <w:rPr>
          <w:rFonts w:cstheme="minorHAnsi"/>
          <w:shd w:val="clear" w:color="auto" w:fill="FFFFFF"/>
        </w:rPr>
        <w:t xml:space="preserve"> in seiner Laudatio.</w:t>
      </w:r>
    </w:p>
    <w:p w14:paraId="01500F14" w14:textId="77777777" w:rsidR="00DA3C03" w:rsidRPr="00826D28" w:rsidRDefault="00DA3C03" w:rsidP="00DA3C03">
      <w:pPr>
        <w:spacing w:line="312" w:lineRule="exact"/>
        <w:rPr>
          <w:rFonts w:cstheme="minorHAnsi"/>
          <w:shd w:val="clear" w:color="auto" w:fill="FFFFFF"/>
        </w:rPr>
      </w:pPr>
    </w:p>
    <w:p w14:paraId="775F316D" w14:textId="77777777" w:rsidR="00DA3C03" w:rsidRPr="00826D28" w:rsidRDefault="00DA3C03" w:rsidP="00DA3C03">
      <w:pPr>
        <w:spacing w:line="312" w:lineRule="exact"/>
        <w:rPr>
          <w:rFonts w:cstheme="minorHAnsi"/>
          <w:b/>
          <w:bCs/>
        </w:rPr>
      </w:pPr>
      <w:r w:rsidRPr="00826D28">
        <w:rPr>
          <w:rFonts w:cstheme="minorHAnsi"/>
          <w:b/>
          <w:bCs/>
          <w:shd w:val="clear" w:color="auto" w:fill="FFFFFF"/>
        </w:rPr>
        <w:lastRenderedPageBreak/>
        <w:t>KI-Kunst und Transzendenz</w:t>
      </w:r>
    </w:p>
    <w:p w14:paraId="19F82786" w14:textId="10E711A4" w:rsidR="00DA3C03" w:rsidRDefault="00DA3C03" w:rsidP="00DA3C03">
      <w:pPr>
        <w:spacing w:line="312" w:lineRule="exact"/>
        <w:rPr>
          <w:rFonts w:cstheme="minorHAnsi"/>
        </w:rPr>
      </w:pPr>
      <w:r w:rsidRPr="00826D28">
        <w:rPr>
          <w:rFonts w:cstheme="minorHAnsi"/>
        </w:rPr>
        <w:t>Der international bekannte Künstler Roman Lip</w:t>
      </w:r>
      <w:r>
        <w:rPr>
          <w:rFonts w:cstheme="minorHAnsi"/>
        </w:rPr>
        <w:t>s</w:t>
      </w:r>
      <w:r w:rsidRPr="00826D28">
        <w:rPr>
          <w:rFonts w:cstheme="minorHAnsi"/>
        </w:rPr>
        <w:t>ki setzt seit Jahren KI als eine „digi</w:t>
      </w:r>
      <w:r w:rsidR="00B862F1">
        <w:rPr>
          <w:rFonts w:cstheme="minorHAnsi"/>
        </w:rPr>
        <w:softHyphen/>
      </w:r>
      <w:r w:rsidRPr="00826D28">
        <w:rPr>
          <w:rFonts w:cstheme="minorHAnsi"/>
        </w:rPr>
        <w:t>tale Mu</w:t>
      </w:r>
      <w:r>
        <w:rPr>
          <w:rFonts w:cstheme="minorHAnsi"/>
        </w:rPr>
        <w:t>s</w:t>
      </w:r>
      <w:r w:rsidRPr="00826D28">
        <w:rPr>
          <w:rFonts w:cstheme="minorHAnsi"/>
        </w:rPr>
        <w:t>e“ ein, durch die im Wechselspiel neue Bildwelten entstehen, die er analog in Ölmalerei umsetzt. Sein Fazit: Künstliche Intelligenz k</w:t>
      </w:r>
      <w:r>
        <w:rPr>
          <w:rFonts w:cstheme="minorHAnsi"/>
        </w:rPr>
        <w:t>ö</w:t>
      </w:r>
      <w:r w:rsidRPr="00826D28">
        <w:rPr>
          <w:rFonts w:cstheme="minorHAnsi"/>
        </w:rPr>
        <w:t>nn</w:t>
      </w:r>
      <w:r>
        <w:rPr>
          <w:rFonts w:cstheme="minorHAnsi"/>
        </w:rPr>
        <w:t>e</w:t>
      </w:r>
      <w:r w:rsidRPr="00826D28">
        <w:rPr>
          <w:rFonts w:cstheme="minorHAnsi"/>
        </w:rPr>
        <w:t xml:space="preserve"> „Inspirationsquelle und Werkzeug“ sein, kreativ sei sie </w:t>
      </w:r>
      <w:r>
        <w:rPr>
          <w:rFonts w:cstheme="minorHAnsi"/>
        </w:rPr>
        <w:t xml:space="preserve">aber </w:t>
      </w:r>
      <w:r w:rsidRPr="00826D28">
        <w:rPr>
          <w:rFonts w:cstheme="minorHAnsi"/>
        </w:rPr>
        <w:t xml:space="preserve">eben nicht. Pfarrer Josef </w:t>
      </w:r>
      <w:proofErr w:type="spellStart"/>
      <w:r w:rsidRPr="00826D28">
        <w:rPr>
          <w:rFonts w:cstheme="minorHAnsi"/>
        </w:rPr>
        <w:t>Wieneke</w:t>
      </w:r>
      <w:proofErr w:type="spellEnd"/>
      <w:r w:rsidRPr="00826D28">
        <w:rPr>
          <w:rFonts w:cstheme="minorHAnsi"/>
        </w:rPr>
        <w:t xml:space="preserve"> schließlich beschloss den Reigen der Vorträge mit seinem eindringlichen Ethos einer „wahr</w:t>
      </w:r>
      <w:r w:rsidR="00B862F1">
        <w:rPr>
          <w:rFonts w:cstheme="minorHAnsi"/>
        </w:rPr>
        <w:softHyphen/>
      </w:r>
      <w:r w:rsidRPr="00826D28">
        <w:rPr>
          <w:rFonts w:cstheme="minorHAnsi"/>
        </w:rPr>
        <w:t>haften menschlichen Kommunikation“, bei der die Weisheit des Herzens der KI die (ethischen) Grenzen zu setzen habe</w:t>
      </w:r>
      <w:r>
        <w:rPr>
          <w:rFonts w:cstheme="minorHAnsi"/>
        </w:rPr>
        <w:t>. Dies gelte besonders,</w:t>
      </w:r>
      <w:r w:rsidRPr="00826D28">
        <w:rPr>
          <w:rFonts w:cstheme="minorHAnsi"/>
        </w:rPr>
        <w:t xml:space="preserve"> um einer sozialen Spal</w:t>
      </w:r>
      <w:r w:rsidR="00B862F1">
        <w:rPr>
          <w:rFonts w:cstheme="minorHAnsi"/>
        </w:rPr>
        <w:softHyphen/>
      </w:r>
      <w:r w:rsidRPr="00826D28">
        <w:rPr>
          <w:rFonts w:cstheme="minorHAnsi"/>
        </w:rPr>
        <w:t xml:space="preserve">tung aktiv entgegenzutreten. </w:t>
      </w:r>
    </w:p>
    <w:p w14:paraId="60110789" w14:textId="77777777" w:rsidR="00DA3C03" w:rsidRDefault="00DA3C03" w:rsidP="00DA3C03">
      <w:pPr>
        <w:rPr>
          <w:rFonts w:cstheme="minorHAnsi"/>
        </w:rPr>
      </w:pPr>
    </w:p>
    <w:p w14:paraId="231DB148" w14:textId="5F98B2BD" w:rsidR="00DA3C03" w:rsidRDefault="00DA3C03" w:rsidP="00DA3C03">
      <w:pPr>
        <w:spacing w:after="200" w:line="312" w:lineRule="exact"/>
        <w:rPr>
          <w:rFonts w:eastAsia="Calibri" w:cs="Arial"/>
          <w:szCs w:val="24"/>
          <w:lang w:eastAsia="en-US"/>
        </w:rPr>
      </w:pPr>
      <w:r w:rsidRPr="00826D28">
        <w:rPr>
          <w:rFonts w:cstheme="minorHAnsi"/>
        </w:rPr>
        <w:t xml:space="preserve">Die Conclusio des Moderators Jürgen Schulz hob zum Ende </w:t>
      </w:r>
      <w:r>
        <w:rPr>
          <w:rFonts w:cstheme="minorHAnsi"/>
        </w:rPr>
        <w:t xml:space="preserve">des Symposiums </w:t>
      </w:r>
      <w:r w:rsidRPr="00826D28">
        <w:rPr>
          <w:rFonts w:cstheme="minorHAnsi"/>
        </w:rPr>
        <w:t>die „Verwirrungs-, Berührungs- und Entfremdungspotentiale“ der Veranstaltung selbst</w:t>
      </w:r>
      <w:r>
        <w:rPr>
          <w:rFonts w:cstheme="minorHAnsi"/>
        </w:rPr>
        <w:t xml:space="preserve"> hervor</w:t>
      </w:r>
      <w:r w:rsidRPr="00826D28">
        <w:rPr>
          <w:rFonts w:cstheme="minorHAnsi"/>
        </w:rPr>
        <w:t xml:space="preserve">. Dazu </w:t>
      </w:r>
      <w:r>
        <w:rPr>
          <w:rFonts w:cstheme="minorHAnsi"/>
        </w:rPr>
        <w:t>erinnerte</w:t>
      </w:r>
      <w:r w:rsidRPr="00826D28">
        <w:rPr>
          <w:rFonts w:cstheme="minorHAnsi"/>
        </w:rPr>
        <w:t xml:space="preserve"> er </w:t>
      </w:r>
      <w:r>
        <w:rPr>
          <w:rFonts w:cstheme="minorHAnsi"/>
        </w:rPr>
        <w:t xml:space="preserve">an </w:t>
      </w:r>
      <w:r w:rsidRPr="00826D28">
        <w:rPr>
          <w:rFonts w:cstheme="minorHAnsi"/>
        </w:rPr>
        <w:t xml:space="preserve">das </w:t>
      </w:r>
      <w:proofErr w:type="spellStart"/>
      <w:r w:rsidRPr="00826D28">
        <w:rPr>
          <w:rFonts w:cstheme="minorHAnsi"/>
        </w:rPr>
        <w:t>paradoxe</w:t>
      </w:r>
      <w:proofErr w:type="spellEnd"/>
      <w:r w:rsidRPr="00826D28">
        <w:rPr>
          <w:rFonts w:cstheme="minorHAnsi"/>
        </w:rPr>
        <w:t xml:space="preserve"> Diktum des </w:t>
      </w:r>
      <w:r>
        <w:rPr>
          <w:rFonts w:cstheme="minorHAnsi"/>
        </w:rPr>
        <w:t>Kybernetikers und Wegbe</w:t>
      </w:r>
      <w:r w:rsidR="00B862F1">
        <w:rPr>
          <w:rFonts w:cstheme="minorHAnsi"/>
        </w:rPr>
        <w:softHyphen/>
      </w:r>
      <w:r>
        <w:rPr>
          <w:rFonts w:cstheme="minorHAnsi"/>
        </w:rPr>
        <w:t>gleiters der Künstlichen Intelligenz</w:t>
      </w:r>
      <w:r w:rsidRPr="00826D28">
        <w:rPr>
          <w:rFonts w:cstheme="minorHAnsi"/>
        </w:rPr>
        <w:t xml:space="preserve"> Heinz von F</w:t>
      </w:r>
      <w:r>
        <w:rPr>
          <w:rFonts w:cstheme="minorHAnsi"/>
        </w:rPr>
        <w:t>oe</w:t>
      </w:r>
      <w:r w:rsidRPr="00826D28">
        <w:rPr>
          <w:rFonts w:cstheme="minorHAnsi"/>
        </w:rPr>
        <w:t xml:space="preserve">rster, nach dem nur die </w:t>
      </w:r>
      <w:r>
        <w:rPr>
          <w:rFonts w:cstheme="minorHAnsi"/>
        </w:rPr>
        <w:t xml:space="preserve">prinzipiell </w:t>
      </w:r>
      <w:proofErr w:type="spellStart"/>
      <w:r w:rsidRPr="00826D28">
        <w:rPr>
          <w:rFonts w:cstheme="minorHAnsi"/>
        </w:rPr>
        <w:t>unentscheidbaren</w:t>
      </w:r>
      <w:proofErr w:type="spellEnd"/>
      <w:r w:rsidRPr="00826D28">
        <w:rPr>
          <w:rFonts w:cstheme="minorHAnsi"/>
        </w:rPr>
        <w:t xml:space="preserve"> Fragen entsch</w:t>
      </w:r>
      <w:r>
        <w:rPr>
          <w:rFonts w:cstheme="minorHAnsi"/>
        </w:rPr>
        <w:t>ieden werden können</w:t>
      </w:r>
      <w:r w:rsidRPr="00826D28">
        <w:rPr>
          <w:rFonts w:cstheme="minorHAnsi"/>
        </w:rPr>
        <w:t xml:space="preserve"> – ein Weckruf an alle, die </w:t>
      </w:r>
      <w:r>
        <w:rPr>
          <w:rFonts w:cstheme="minorHAnsi"/>
        </w:rPr>
        <w:t xml:space="preserve">nicht nur </w:t>
      </w:r>
      <w:r w:rsidRPr="00826D28">
        <w:rPr>
          <w:rFonts w:cstheme="minorHAnsi"/>
        </w:rPr>
        <w:t>in Sachen KI alles für schon entschieden halten.</w:t>
      </w:r>
    </w:p>
    <w:p w14:paraId="408C12A0" w14:textId="0C73EF2A" w:rsidR="00283FB9" w:rsidRDefault="00283FB9" w:rsidP="00DA3C03">
      <w:pPr>
        <w:spacing w:after="200" w:line="312" w:lineRule="exact"/>
        <w:jc w:val="both"/>
        <w:rPr>
          <w:rFonts w:eastAsia="Calibri" w:cs="Arial"/>
          <w:szCs w:val="24"/>
          <w:lang w:eastAsia="en-US"/>
        </w:rPr>
      </w:pPr>
    </w:p>
    <w:p w14:paraId="58B36994" w14:textId="332A397D" w:rsidR="00FB248F" w:rsidRPr="00FB248F" w:rsidRDefault="008B755A" w:rsidP="00DA3C03">
      <w:pPr>
        <w:spacing w:after="200" w:line="312" w:lineRule="exact"/>
        <w:jc w:val="both"/>
        <w:rPr>
          <w:rFonts w:eastAsia="Calibri" w:cs="Arial"/>
          <w:szCs w:val="24"/>
          <w:lang w:eastAsia="en-US"/>
        </w:rPr>
      </w:pPr>
      <w:r>
        <w:rPr>
          <w:rFonts w:eastAsia="Calibri" w:cs="Arial"/>
          <w:szCs w:val="24"/>
          <w:lang w:eastAsia="en-US"/>
        </w:rPr>
        <w:t>Kontakt</w:t>
      </w:r>
      <w:r w:rsidR="00FB248F" w:rsidRPr="00FB248F">
        <w:rPr>
          <w:rFonts w:eastAsia="Calibri" w:cs="Arial"/>
          <w:szCs w:val="24"/>
          <w:lang w:eastAsia="en-US"/>
        </w:rPr>
        <w:t xml:space="preserve">: </w:t>
      </w:r>
      <w:hyperlink r:id="rId8" w:history="1">
        <w:r w:rsidR="00906EAA" w:rsidRPr="00EA451C">
          <w:rPr>
            <w:rStyle w:val="Hyperlink"/>
            <w:rFonts w:eastAsia="Calibri" w:cs="Arial"/>
            <w:szCs w:val="24"/>
            <w:lang w:eastAsia="en-US"/>
          </w:rPr>
          <w:t>presse@dwg-online.net</w:t>
        </w:r>
      </w:hyperlink>
      <w:r w:rsidR="00906EAA">
        <w:rPr>
          <w:rFonts w:eastAsia="Calibri" w:cs="Arial"/>
          <w:szCs w:val="24"/>
          <w:lang w:eastAsia="en-US"/>
        </w:rPr>
        <w:t xml:space="preserve"> </w:t>
      </w:r>
    </w:p>
    <w:p w14:paraId="75E62A5B" w14:textId="77777777" w:rsidR="00A840A5" w:rsidRDefault="00A840A5" w:rsidP="00DA3C03">
      <w:pPr>
        <w:spacing w:after="200" w:line="312" w:lineRule="exact"/>
        <w:jc w:val="both"/>
        <w:rPr>
          <w:rFonts w:eastAsia="Calibri" w:cs="Arial"/>
          <w:iCs/>
          <w:szCs w:val="24"/>
          <w:lang w:eastAsia="en-US"/>
        </w:rPr>
      </w:pPr>
    </w:p>
    <w:p w14:paraId="19F3CBDD" w14:textId="1575AD54" w:rsidR="00B1588A" w:rsidRDefault="00DA3C03" w:rsidP="00DA3C03">
      <w:pPr>
        <w:spacing w:after="200" w:line="312" w:lineRule="exact"/>
        <w:jc w:val="both"/>
        <w:rPr>
          <w:rFonts w:eastAsia="Calibri" w:cs="Arial"/>
          <w:iCs/>
          <w:szCs w:val="24"/>
          <w:lang w:eastAsia="en-US"/>
        </w:rPr>
      </w:pPr>
      <w:r>
        <w:rPr>
          <w:rFonts w:eastAsia="Calibri" w:cs="Arial"/>
          <w:iCs/>
          <w:szCs w:val="24"/>
          <w:lang w:eastAsia="en-US"/>
        </w:rPr>
        <w:t xml:space="preserve">                                             ___________________</w:t>
      </w:r>
    </w:p>
    <w:p w14:paraId="043EBA74" w14:textId="77777777" w:rsidR="00DA3C03" w:rsidRDefault="00DA3C03" w:rsidP="00DA3C03">
      <w:pPr>
        <w:spacing w:after="200" w:line="312" w:lineRule="exact"/>
        <w:jc w:val="both"/>
        <w:rPr>
          <w:rFonts w:eastAsia="Calibri" w:cs="Arial"/>
          <w:szCs w:val="24"/>
          <w:lang w:eastAsia="en-US"/>
        </w:rPr>
      </w:pPr>
    </w:p>
    <w:p w14:paraId="4DA3D565" w14:textId="77777777" w:rsidR="00086DB9" w:rsidRDefault="00DA3C03" w:rsidP="00DA3C03">
      <w:pPr>
        <w:spacing w:after="200" w:line="312" w:lineRule="exact"/>
        <w:jc w:val="both"/>
        <w:rPr>
          <w:rFonts w:eastAsia="Calibri" w:cs="Arial"/>
          <w:szCs w:val="24"/>
          <w:lang w:eastAsia="en-US"/>
        </w:rPr>
      </w:pPr>
      <w:r>
        <w:rPr>
          <w:rFonts w:eastAsia="Calibri" w:cs="Arial"/>
          <w:szCs w:val="24"/>
          <w:lang w:eastAsia="en-US"/>
        </w:rPr>
        <w:t xml:space="preserve">Zur DWG: </w:t>
      </w:r>
      <w:r w:rsidRPr="00DA3C03">
        <w:rPr>
          <w:rFonts w:eastAsia="Calibri" w:cs="Arial"/>
          <w:szCs w:val="24"/>
          <w:lang w:eastAsia="en-US"/>
        </w:rPr>
        <w:t xml:space="preserve">Die DWG Deutsche Werbewissenschaftliche Gesellschaft fördert den Transfer zwischen Wissenschaft und Praxis auf dem Gebiet der Markenführung und der Marktkommunikation. Die DWG wurde 1919 erstmalig gegründet und steht bis heute für eine umfassende Betrachtung und Bearbeitung ihres Arbeitsfeldes durch das Aufgreifen aktueller Themen, das Erarbeiten von Lösungsansätzen und </w:t>
      </w:r>
      <w:proofErr w:type="gramStart"/>
      <w:r w:rsidRPr="00DA3C03">
        <w:rPr>
          <w:rFonts w:eastAsia="Calibri" w:cs="Arial"/>
          <w:szCs w:val="24"/>
          <w:lang w:eastAsia="en-US"/>
        </w:rPr>
        <w:t>den Aus</w:t>
      </w:r>
      <w:proofErr w:type="gramEnd"/>
    </w:p>
    <w:p w14:paraId="38E098DB" w14:textId="1787BE7F" w:rsidR="00FB248F" w:rsidRPr="00FB248F" w:rsidRDefault="00DA3C03" w:rsidP="00DA3C03">
      <w:pPr>
        <w:spacing w:after="200" w:line="312" w:lineRule="exact"/>
        <w:jc w:val="both"/>
        <w:rPr>
          <w:rFonts w:eastAsia="Calibri" w:cs="Arial"/>
          <w:szCs w:val="24"/>
          <w:lang w:eastAsia="en-US"/>
        </w:rPr>
      </w:pPr>
      <w:r w:rsidRPr="00DA3C03">
        <w:rPr>
          <w:rFonts w:eastAsia="Calibri" w:cs="Arial"/>
          <w:szCs w:val="24"/>
          <w:lang w:eastAsia="en-US"/>
        </w:rPr>
        <w:t>tausch zwischen Wissenschaft und Praxis.</w:t>
      </w:r>
    </w:p>
    <w:p w14:paraId="1B54CC8C" w14:textId="389FD6A7" w:rsidR="00FB248F" w:rsidRDefault="00FB248F" w:rsidP="00DA3C03">
      <w:pPr>
        <w:spacing w:after="200" w:line="312" w:lineRule="exact"/>
        <w:jc w:val="both"/>
        <w:rPr>
          <w:rFonts w:eastAsia="Calibri" w:cs="Arial"/>
          <w:iCs/>
          <w:szCs w:val="24"/>
          <w:lang w:eastAsia="en-US"/>
        </w:rPr>
      </w:pPr>
      <w:r w:rsidRPr="00FB248F">
        <w:rPr>
          <w:rFonts w:eastAsia="Calibri" w:cs="Arial"/>
          <w:iCs/>
          <w:szCs w:val="24"/>
          <w:lang w:eastAsia="en-US"/>
        </w:rPr>
        <w:t xml:space="preserve">Die DWG wird von einem </w:t>
      </w:r>
      <w:r w:rsidR="00344D7E">
        <w:rPr>
          <w:rFonts w:eastAsia="Calibri" w:cs="Arial"/>
          <w:iCs/>
          <w:szCs w:val="24"/>
          <w:lang w:eastAsia="en-US"/>
        </w:rPr>
        <w:t>eh</w:t>
      </w:r>
      <w:r w:rsidR="004F1A68">
        <w:rPr>
          <w:rFonts w:eastAsia="Calibri" w:cs="Arial"/>
          <w:iCs/>
          <w:szCs w:val="24"/>
          <w:lang w:eastAsia="en-US"/>
        </w:rPr>
        <w:t>r</w:t>
      </w:r>
      <w:r w:rsidR="00344D7E">
        <w:rPr>
          <w:rFonts w:eastAsia="Calibri" w:cs="Arial"/>
          <w:iCs/>
          <w:szCs w:val="24"/>
          <w:lang w:eastAsia="en-US"/>
        </w:rPr>
        <w:t xml:space="preserve">enamtlich tätigen </w:t>
      </w:r>
      <w:r w:rsidR="00956D59">
        <w:rPr>
          <w:rFonts w:eastAsia="Calibri" w:cs="Arial"/>
          <w:iCs/>
          <w:szCs w:val="24"/>
          <w:lang w:eastAsia="en-US"/>
        </w:rPr>
        <w:t>zehn</w:t>
      </w:r>
      <w:r w:rsidRPr="00FB248F">
        <w:rPr>
          <w:rFonts w:eastAsia="Calibri" w:cs="Arial"/>
          <w:iCs/>
          <w:szCs w:val="24"/>
          <w:lang w:eastAsia="en-US"/>
        </w:rPr>
        <w:t xml:space="preserve">köpfigen Vorstand unter Vorsitz von Univ.-Prof. Dr. H. Dieter Dahlhoff als Präsident geführt. </w:t>
      </w:r>
    </w:p>
    <w:p w14:paraId="058A6058" w14:textId="77777777" w:rsidR="00DA3C03" w:rsidRDefault="00DA3C03" w:rsidP="00DA3C03">
      <w:pPr>
        <w:spacing w:after="200" w:line="312" w:lineRule="exact"/>
        <w:rPr>
          <w:rFonts w:eastAsia="Calibri" w:cs="Arial"/>
          <w:iCs/>
          <w:szCs w:val="24"/>
          <w:lang w:eastAsia="en-US"/>
        </w:rPr>
      </w:pPr>
    </w:p>
    <w:p w14:paraId="1F37D92C" w14:textId="58F336CE" w:rsidR="00FB248F" w:rsidRDefault="00FB248F" w:rsidP="00DA3C03">
      <w:pPr>
        <w:spacing w:after="200" w:line="312" w:lineRule="exact"/>
        <w:rPr>
          <w:rFonts w:eastAsia="Calibri" w:cs="Arial"/>
          <w:iCs/>
          <w:szCs w:val="24"/>
          <w:u w:val="single"/>
          <w:lang w:eastAsia="en-US"/>
        </w:rPr>
      </w:pPr>
      <w:r w:rsidRPr="00FB248F">
        <w:rPr>
          <w:rFonts w:eastAsia="Calibri" w:cs="Arial"/>
          <w:iCs/>
          <w:szCs w:val="24"/>
          <w:lang w:eastAsia="en-US"/>
        </w:rPr>
        <w:t xml:space="preserve">Weitere Informationen unter </w:t>
      </w:r>
      <w:hyperlink r:id="rId9" w:history="1">
        <w:r w:rsidRPr="00FB248F">
          <w:rPr>
            <w:rFonts w:eastAsia="Calibri" w:cs="Arial"/>
            <w:iCs/>
            <w:color w:val="0563C1"/>
            <w:szCs w:val="24"/>
            <w:u w:val="single"/>
            <w:lang w:eastAsia="en-US"/>
          </w:rPr>
          <w:t>www.dwg-online.net</w:t>
        </w:r>
      </w:hyperlink>
      <w:r w:rsidRPr="00FB248F">
        <w:rPr>
          <w:rFonts w:eastAsia="Calibri" w:cs="Arial"/>
          <w:iCs/>
          <w:szCs w:val="24"/>
          <w:u w:val="single"/>
          <w:lang w:eastAsia="en-US"/>
        </w:rPr>
        <w:t>.</w:t>
      </w:r>
    </w:p>
    <w:p w14:paraId="4231CCAA" w14:textId="77777777" w:rsidR="00795059" w:rsidRDefault="00795059" w:rsidP="008B755A">
      <w:pPr>
        <w:spacing w:after="200" w:line="276" w:lineRule="auto"/>
        <w:rPr>
          <w:rFonts w:eastAsia="Calibri" w:cs="Arial"/>
          <w:iCs/>
          <w:szCs w:val="24"/>
          <w:u w:val="single"/>
          <w:lang w:eastAsia="en-US"/>
        </w:rPr>
      </w:pPr>
    </w:p>
    <w:p w14:paraId="190B92C6" w14:textId="77777777" w:rsidR="00795059" w:rsidRDefault="00795059" w:rsidP="008B755A">
      <w:pPr>
        <w:spacing w:after="200" w:line="276" w:lineRule="auto"/>
        <w:rPr>
          <w:rFonts w:eastAsia="Calibri" w:cs="Arial"/>
          <w:iCs/>
          <w:szCs w:val="24"/>
          <w:u w:val="single"/>
          <w:lang w:eastAsia="en-US"/>
        </w:rPr>
      </w:pPr>
    </w:p>
    <w:p w14:paraId="68E1B0C6" w14:textId="2719D2C1" w:rsidR="00795059" w:rsidRDefault="00B1157E" w:rsidP="008B755A">
      <w:pPr>
        <w:spacing w:after="200" w:line="276" w:lineRule="auto"/>
        <w:rPr>
          <w:rFonts w:eastAsia="Calibri" w:cs="Arial"/>
          <w:szCs w:val="24"/>
          <w:lang w:eastAsia="en-US"/>
        </w:rPr>
      </w:pPr>
      <w:r>
        <w:rPr>
          <w:rFonts w:eastAsia="Calibri" w:cs="Arial"/>
          <w:noProof/>
          <w:szCs w:val="24"/>
          <w:lang w:eastAsia="en-US"/>
        </w:rPr>
        <w:drawing>
          <wp:inline distT="0" distB="0" distL="0" distR="0" wp14:anchorId="24B6ED0A" wp14:editId="08EB76F4">
            <wp:extent cx="5759450" cy="575945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G_Symposium_KI_Berlin_2024_1.png"/>
                    <pic:cNvPicPr/>
                  </pic:nvPicPr>
                  <pic:blipFill>
                    <a:blip r:embed="rId10"/>
                    <a:stretch>
                      <a:fillRect/>
                    </a:stretch>
                  </pic:blipFill>
                  <pic:spPr>
                    <a:xfrm>
                      <a:off x="0" y="0"/>
                      <a:ext cx="5759450" cy="5759450"/>
                    </a:xfrm>
                    <a:prstGeom prst="rect">
                      <a:avLst/>
                    </a:prstGeom>
                  </pic:spPr>
                </pic:pic>
              </a:graphicData>
            </a:graphic>
          </wp:inline>
        </w:drawing>
      </w:r>
    </w:p>
    <w:p w14:paraId="5D33DC70" w14:textId="77777777" w:rsidR="003E56E4" w:rsidRDefault="003E56E4" w:rsidP="008B755A">
      <w:pPr>
        <w:spacing w:after="200" w:line="276" w:lineRule="auto"/>
        <w:rPr>
          <w:rFonts w:eastAsia="Calibri" w:cs="Arial"/>
          <w:sz w:val="20"/>
          <w:lang w:eastAsia="en-US"/>
        </w:rPr>
      </w:pPr>
    </w:p>
    <w:p w14:paraId="13561D4E" w14:textId="6C0BABB4" w:rsidR="00795059" w:rsidRDefault="00795059" w:rsidP="008B755A">
      <w:pPr>
        <w:spacing w:after="200" w:line="276" w:lineRule="auto"/>
        <w:rPr>
          <w:rFonts w:eastAsia="Calibri" w:cs="Arial"/>
          <w:sz w:val="20"/>
          <w:lang w:eastAsia="en-US"/>
        </w:rPr>
      </w:pPr>
      <w:r w:rsidRPr="00795059">
        <w:rPr>
          <w:rFonts w:eastAsia="Calibri" w:cs="Arial"/>
          <w:sz w:val="20"/>
          <w:lang w:eastAsia="en-US"/>
        </w:rPr>
        <w:t xml:space="preserve">Oben links: Prof. Dr. H. Dieter </w:t>
      </w:r>
      <w:proofErr w:type="spellStart"/>
      <w:r w:rsidRPr="00795059">
        <w:rPr>
          <w:rFonts w:eastAsia="Calibri" w:cs="Arial"/>
          <w:sz w:val="20"/>
          <w:lang w:eastAsia="en-US"/>
        </w:rPr>
        <w:t>Dahlhoff</w:t>
      </w:r>
      <w:proofErr w:type="spellEnd"/>
      <w:r w:rsidRPr="00795059">
        <w:rPr>
          <w:rFonts w:eastAsia="Calibri" w:cs="Arial"/>
          <w:sz w:val="20"/>
          <w:lang w:eastAsia="en-US"/>
        </w:rPr>
        <w:t xml:space="preserve">; oben rechts: </w:t>
      </w:r>
      <w:r w:rsidR="0067636A">
        <w:rPr>
          <w:rFonts w:eastAsia="Calibri" w:cs="Arial"/>
          <w:sz w:val="20"/>
          <w:lang w:eastAsia="en-US"/>
        </w:rPr>
        <w:t>Prof. Dr. Jürgen Schulz</w:t>
      </w:r>
      <w:r w:rsidRPr="00795059">
        <w:rPr>
          <w:rFonts w:eastAsia="Calibri" w:cs="Arial"/>
          <w:sz w:val="20"/>
          <w:lang w:eastAsia="en-US"/>
        </w:rPr>
        <w:t xml:space="preserve">; unten links: </w:t>
      </w:r>
      <w:r w:rsidR="0067636A" w:rsidRPr="0067636A">
        <w:rPr>
          <w:rFonts w:eastAsia="Calibri" w:cs="Arial"/>
          <w:sz w:val="20"/>
          <w:lang w:eastAsia="en-US"/>
        </w:rPr>
        <w:t xml:space="preserve">Thomas </w:t>
      </w:r>
      <w:proofErr w:type="spellStart"/>
      <w:r w:rsidR="0067636A" w:rsidRPr="0067636A">
        <w:rPr>
          <w:rFonts w:eastAsia="Calibri" w:cs="Arial"/>
          <w:sz w:val="20"/>
          <w:lang w:eastAsia="en-US"/>
        </w:rPr>
        <w:t>Ebenfel</w:t>
      </w:r>
      <w:r w:rsidR="0067636A">
        <w:rPr>
          <w:rFonts w:eastAsia="Calibri" w:cs="Arial"/>
          <w:sz w:val="20"/>
          <w:lang w:eastAsia="en-US"/>
        </w:rPr>
        <w:t>d</w:t>
      </w:r>
      <w:proofErr w:type="spellEnd"/>
      <w:r w:rsidR="0067636A">
        <w:rPr>
          <w:rFonts w:eastAsia="Calibri" w:cs="Arial"/>
          <w:sz w:val="20"/>
          <w:lang w:eastAsia="en-US"/>
        </w:rPr>
        <w:t>; unten rechts Dirk Ziems.</w:t>
      </w:r>
      <w:r w:rsidRPr="00795059">
        <w:rPr>
          <w:rFonts w:eastAsia="Calibri" w:cs="Arial"/>
          <w:sz w:val="20"/>
          <w:lang w:eastAsia="en-US"/>
        </w:rPr>
        <w:t xml:space="preserve"> </w:t>
      </w:r>
      <w:r w:rsidR="00141353">
        <w:rPr>
          <w:rFonts w:eastAsia="Calibri" w:cs="Arial"/>
          <w:sz w:val="20"/>
          <w:lang w:eastAsia="en-US"/>
        </w:rPr>
        <w:t>Fotos: Antonia Schneider.</w:t>
      </w:r>
    </w:p>
    <w:p w14:paraId="39456D0E" w14:textId="377577C5" w:rsidR="00B1157E" w:rsidRDefault="00B1157E">
      <w:pPr>
        <w:rPr>
          <w:rFonts w:eastAsia="Calibri" w:cs="Arial"/>
          <w:sz w:val="20"/>
          <w:lang w:eastAsia="en-US"/>
        </w:rPr>
      </w:pPr>
      <w:r>
        <w:rPr>
          <w:rFonts w:eastAsia="Calibri" w:cs="Arial"/>
          <w:sz w:val="20"/>
          <w:lang w:eastAsia="en-US"/>
        </w:rPr>
        <w:br w:type="page"/>
      </w:r>
    </w:p>
    <w:p w14:paraId="78A4053A" w14:textId="77777777" w:rsidR="003E56E4" w:rsidRDefault="003E56E4" w:rsidP="008B755A">
      <w:pPr>
        <w:spacing w:after="200" w:line="276" w:lineRule="auto"/>
        <w:rPr>
          <w:rFonts w:eastAsia="Calibri" w:cs="Arial"/>
          <w:sz w:val="20"/>
          <w:lang w:eastAsia="en-US"/>
        </w:rPr>
      </w:pPr>
    </w:p>
    <w:p w14:paraId="3080A306" w14:textId="299C9F9D" w:rsidR="00B1157E" w:rsidRDefault="00B1157E" w:rsidP="008B755A">
      <w:pPr>
        <w:spacing w:after="200" w:line="276" w:lineRule="auto"/>
        <w:rPr>
          <w:rFonts w:eastAsia="Calibri" w:cs="Arial"/>
          <w:sz w:val="20"/>
          <w:lang w:eastAsia="en-US"/>
        </w:rPr>
      </w:pPr>
      <w:r>
        <w:rPr>
          <w:rFonts w:eastAsia="Calibri" w:cs="Arial"/>
          <w:noProof/>
          <w:sz w:val="20"/>
          <w:lang w:eastAsia="en-US"/>
        </w:rPr>
        <w:drawing>
          <wp:inline distT="0" distB="0" distL="0" distR="0" wp14:anchorId="518963BC" wp14:editId="6FD4CE3D">
            <wp:extent cx="5759450" cy="5759450"/>
            <wp:effectExtent l="0" t="0" r="635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WG_Symposium_KI_Berlin_2024_2.png"/>
                    <pic:cNvPicPr/>
                  </pic:nvPicPr>
                  <pic:blipFill>
                    <a:blip r:embed="rId11"/>
                    <a:stretch>
                      <a:fillRect/>
                    </a:stretch>
                  </pic:blipFill>
                  <pic:spPr>
                    <a:xfrm>
                      <a:off x="0" y="0"/>
                      <a:ext cx="5759450" cy="5759450"/>
                    </a:xfrm>
                    <a:prstGeom prst="rect">
                      <a:avLst/>
                    </a:prstGeom>
                  </pic:spPr>
                </pic:pic>
              </a:graphicData>
            </a:graphic>
          </wp:inline>
        </w:drawing>
      </w:r>
    </w:p>
    <w:p w14:paraId="605186F3" w14:textId="32B2F50A" w:rsidR="00B1157E" w:rsidRDefault="00B1157E" w:rsidP="008B755A">
      <w:pPr>
        <w:spacing w:after="200" w:line="276" w:lineRule="auto"/>
        <w:rPr>
          <w:rFonts w:eastAsia="Calibri" w:cs="Arial"/>
          <w:sz w:val="20"/>
          <w:lang w:eastAsia="en-US"/>
        </w:rPr>
      </w:pPr>
    </w:p>
    <w:p w14:paraId="6D671CE3" w14:textId="28A67370" w:rsidR="0067636A" w:rsidRDefault="0067636A" w:rsidP="0067636A">
      <w:pPr>
        <w:spacing w:after="200" w:line="276" w:lineRule="auto"/>
        <w:rPr>
          <w:rFonts w:eastAsia="Calibri" w:cs="Arial"/>
          <w:sz w:val="20"/>
          <w:lang w:eastAsia="en-US"/>
        </w:rPr>
      </w:pPr>
      <w:r w:rsidRPr="00795059">
        <w:rPr>
          <w:rFonts w:eastAsia="Calibri" w:cs="Arial"/>
          <w:sz w:val="20"/>
          <w:lang w:eastAsia="en-US"/>
        </w:rPr>
        <w:t xml:space="preserve">Oben links: </w:t>
      </w:r>
      <w:r w:rsidRPr="0067636A">
        <w:rPr>
          <w:rFonts w:eastAsia="Calibri" w:cs="Arial"/>
          <w:sz w:val="20"/>
          <w:lang w:eastAsia="en-US"/>
        </w:rPr>
        <w:t>Dr. Julia Nitschke</w:t>
      </w:r>
      <w:r w:rsidRPr="00795059">
        <w:rPr>
          <w:rFonts w:eastAsia="Calibri" w:cs="Arial"/>
          <w:sz w:val="20"/>
          <w:lang w:eastAsia="en-US"/>
        </w:rPr>
        <w:t xml:space="preserve">; oben rechts: </w:t>
      </w:r>
      <w:r w:rsidRPr="0067636A">
        <w:rPr>
          <w:rFonts w:eastAsia="Calibri" w:cs="Arial"/>
          <w:sz w:val="20"/>
          <w:lang w:eastAsia="en-US"/>
        </w:rPr>
        <w:t>Svenja Lorenz</w:t>
      </w:r>
      <w:r w:rsidRPr="00795059">
        <w:rPr>
          <w:rFonts w:eastAsia="Calibri" w:cs="Arial"/>
          <w:sz w:val="20"/>
          <w:lang w:eastAsia="en-US"/>
        </w:rPr>
        <w:t xml:space="preserve">; unten links: </w:t>
      </w:r>
      <w:r w:rsidRPr="0067636A">
        <w:rPr>
          <w:rFonts w:eastAsia="Calibri" w:cs="Arial"/>
          <w:sz w:val="20"/>
          <w:lang w:eastAsia="en-US"/>
        </w:rPr>
        <w:t>Jan Kuhlen</w:t>
      </w:r>
      <w:r>
        <w:rPr>
          <w:rFonts w:eastAsia="Calibri" w:cs="Arial"/>
          <w:sz w:val="20"/>
          <w:lang w:eastAsia="en-US"/>
        </w:rPr>
        <w:t xml:space="preserve">; unten rechts </w:t>
      </w:r>
      <w:r w:rsidRPr="0067636A">
        <w:rPr>
          <w:rFonts w:eastAsia="Calibri" w:cs="Arial"/>
          <w:sz w:val="20"/>
          <w:lang w:eastAsia="en-US"/>
        </w:rPr>
        <w:t>Prof. Dr. Jana Möller-</w:t>
      </w:r>
      <w:proofErr w:type="spellStart"/>
      <w:r w:rsidRPr="0067636A">
        <w:rPr>
          <w:rFonts w:eastAsia="Calibri" w:cs="Arial"/>
          <w:sz w:val="20"/>
          <w:lang w:eastAsia="en-US"/>
        </w:rPr>
        <w:t>Herm</w:t>
      </w:r>
      <w:proofErr w:type="spellEnd"/>
      <w:r>
        <w:rPr>
          <w:rFonts w:eastAsia="Calibri" w:cs="Arial"/>
          <w:sz w:val="20"/>
          <w:lang w:eastAsia="en-US"/>
        </w:rPr>
        <w:t>.</w:t>
      </w:r>
      <w:r w:rsidRPr="00795059">
        <w:rPr>
          <w:rFonts w:eastAsia="Calibri" w:cs="Arial"/>
          <w:sz w:val="20"/>
          <w:lang w:eastAsia="en-US"/>
        </w:rPr>
        <w:t xml:space="preserve"> </w:t>
      </w:r>
      <w:r w:rsidR="00141353">
        <w:rPr>
          <w:rFonts w:eastAsia="Calibri" w:cs="Arial"/>
          <w:sz w:val="20"/>
          <w:lang w:eastAsia="en-US"/>
        </w:rPr>
        <w:t>Fotos: Antonia Schneider.</w:t>
      </w:r>
      <w:bookmarkStart w:id="0" w:name="_GoBack"/>
      <w:bookmarkEnd w:id="0"/>
    </w:p>
    <w:p w14:paraId="6CCC5420" w14:textId="4B2F373E" w:rsidR="00B1157E" w:rsidRPr="00795059" w:rsidRDefault="00B1157E" w:rsidP="0067636A">
      <w:pPr>
        <w:spacing w:after="200" w:line="276" w:lineRule="auto"/>
        <w:rPr>
          <w:rFonts w:eastAsia="Calibri" w:cs="Arial"/>
          <w:sz w:val="20"/>
          <w:lang w:eastAsia="en-US"/>
        </w:rPr>
      </w:pPr>
    </w:p>
    <w:sectPr w:rsidR="00B1157E" w:rsidRPr="00795059" w:rsidSect="00677F2F">
      <w:headerReference w:type="default" r:id="rId12"/>
      <w:footerReference w:type="default" r:id="rId13"/>
      <w:headerReference w:type="first" r:id="rId14"/>
      <w:footerReference w:type="first" r:id="rId15"/>
      <w:pgSz w:w="11906" w:h="16838" w:code="9"/>
      <w:pgMar w:top="3062" w:right="1418" w:bottom="1560" w:left="1418" w:header="964"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CAECE" w14:textId="77777777" w:rsidR="00041B81" w:rsidRDefault="00041B81">
      <w:r>
        <w:separator/>
      </w:r>
    </w:p>
  </w:endnote>
  <w:endnote w:type="continuationSeparator" w:id="0">
    <w:p w14:paraId="78DC6110" w14:textId="77777777" w:rsidR="00041B81" w:rsidRDefault="00041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C4F5" w14:textId="77777777" w:rsidR="00D772D6" w:rsidRPr="00D772D6" w:rsidRDefault="00D772D6" w:rsidP="00D772D6">
    <w:pPr>
      <w:pStyle w:val="Fuzeile"/>
      <w:jc w:val="center"/>
      <w:rPr>
        <w:rFonts w:ascii="Times New Roman" w:hAnsi="Times New Roman"/>
        <w:sz w:val="20"/>
      </w:rPr>
    </w:pPr>
    <w:r>
      <w:rPr>
        <w:rFonts w:ascii="Times New Roman" w:hAnsi="Times New Roman"/>
        <w:sz w:val="20"/>
      </w:rPr>
      <w:t xml:space="preserve">– </w:t>
    </w:r>
    <w:sdt>
      <w:sdtPr>
        <w:id w:val="-1146657845"/>
        <w:docPartObj>
          <w:docPartGallery w:val="Page Numbers (Bottom of Page)"/>
          <w:docPartUnique/>
        </w:docPartObj>
      </w:sdtPr>
      <w:sdtEndPr>
        <w:rPr>
          <w:rFonts w:ascii="Times New Roman" w:hAnsi="Times New Roman"/>
          <w:sz w:val="20"/>
        </w:rPr>
      </w:sdtEndPr>
      <w:sdtContent>
        <w:r w:rsidRPr="00D772D6">
          <w:rPr>
            <w:rFonts w:ascii="Times New Roman" w:hAnsi="Times New Roman"/>
            <w:sz w:val="20"/>
          </w:rPr>
          <w:fldChar w:fldCharType="begin"/>
        </w:r>
        <w:r w:rsidRPr="00D772D6">
          <w:rPr>
            <w:rFonts w:ascii="Times New Roman" w:hAnsi="Times New Roman"/>
            <w:sz w:val="20"/>
          </w:rPr>
          <w:instrText>PAGE   \* MERGEFORMAT</w:instrText>
        </w:r>
        <w:r w:rsidRPr="00D772D6">
          <w:rPr>
            <w:rFonts w:ascii="Times New Roman" w:hAnsi="Times New Roman"/>
            <w:sz w:val="20"/>
          </w:rPr>
          <w:fldChar w:fldCharType="separate"/>
        </w:r>
        <w:r w:rsidR="00677F2F">
          <w:rPr>
            <w:rFonts w:ascii="Times New Roman" w:hAnsi="Times New Roman"/>
            <w:noProof/>
            <w:sz w:val="20"/>
          </w:rPr>
          <w:t>2</w:t>
        </w:r>
        <w:r w:rsidRPr="00D772D6">
          <w:rPr>
            <w:rFonts w:ascii="Times New Roman" w:hAnsi="Times New Roman"/>
            <w:sz w:val="20"/>
          </w:rPr>
          <w:fldChar w:fldCharType="end"/>
        </w:r>
        <w:r>
          <w:rPr>
            <w:rFonts w:ascii="Times New Roman" w:hAnsi="Times New Roman"/>
            <w:sz w:val="20"/>
          </w:rPr>
          <w:t xml:space="preserve"> –</w:t>
        </w:r>
      </w:sdtContent>
    </w:sdt>
  </w:p>
  <w:p w14:paraId="014EA347" w14:textId="77777777" w:rsidR="007D6004" w:rsidRDefault="007D6004" w:rsidP="00E76DE7">
    <w:pPr>
      <w:pStyle w:val="Fuzeile"/>
      <w:tabs>
        <w:tab w:val="clear" w:pos="4536"/>
        <w:tab w:val="clear" w:pos="9072"/>
        <w:tab w:val="right" w:pos="9180"/>
      </w:tabs>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38"/>
      <w:gridCol w:w="2111"/>
      <w:gridCol w:w="2111"/>
      <w:gridCol w:w="2110"/>
    </w:tblGrid>
    <w:tr w:rsidR="004B0469" w:rsidRPr="0008125F" w14:paraId="358DA5FD" w14:textId="77777777" w:rsidTr="00FB0633">
      <w:tc>
        <w:tcPr>
          <w:tcW w:w="1509" w:type="pct"/>
        </w:tcPr>
        <w:p w14:paraId="44F76B2A" w14:textId="77777777" w:rsidR="004B0469" w:rsidRPr="0008125F" w:rsidRDefault="004B0469" w:rsidP="00FB0633">
          <w:pPr>
            <w:pBdr>
              <w:top w:val="single" w:sz="6" w:space="1" w:color="FFFFFF"/>
              <w:left w:val="single" w:sz="6" w:space="1" w:color="FFFFFF"/>
              <w:bottom w:val="single" w:sz="6" w:space="1" w:color="FFFFFF"/>
              <w:right w:val="single" w:sz="6" w:space="1" w:color="FFFFFF"/>
            </w:pBdr>
            <w:rPr>
              <w:rFonts w:ascii="Times New Roman" w:hAnsi="Times New Roman"/>
              <w:sz w:val="12"/>
            </w:rPr>
          </w:pPr>
        </w:p>
      </w:tc>
      <w:tc>
        <w:tcPr>
          <w:tcW w:w="1164" w:type="pct"/>
        </w:tcPr>
        <w:p w14:paraId="62D71507" w14:textId="77777777" w:rsidR="004B0469" w:rsidRPr="0008125F" w:rsidRDefault="004B0469" w:rsidP="00D772D6">
          <w:pPr>
            <w:pStyle w:val="Fuzeile"/>
            <w:rPr>
              <w:sz w:val="12"/>
              <w:szCs w:val="14"/>
            </w:rPr>
          </w:pPr>
        </w:p>
      </w:tc>
      <w:tc>
        <w:tcPr>
          <w:tcW w:w="1164" w:type="pct"/>
        </w:tcPr>
        <w:p w14:paraId="704EA786" w14:textId="77777777" w:rsidR="004B0469" w:rsidRPr="0008125F" w:rsidRDefault="004B0469" w:rsidP="00984535">
          <w:pPr>
            <w:pStyle w:val="Textkrper2"/>
            <w:framePr w:wrap="around"/>
            <w:rPr>
              <w:sz w:val="12"/>
              <w:szCs w:val="14"/>
            </w:rPr>
          </w:pPr>
        </w:p>
      </w:tc>
      <w:tc>
        <w:tcPr>
          <w:tcW w:w="1163" w:type="pct"/>
        </w:tcPr>
        <w:p w14:paraId="147DB4CC" w14:textId="77777777" w:rsidR="004B0469" w:rsidRPr="0008125F" w:rsidRDefault="004B0469" w:rsidP="00FB0633">
          <w:pPr>
            <w:pBdr>
              <w:top w:val="single" w:sz="6" w:space="1" w:color="FFFFFF"/>
              <w:left w:val="single" w:sz="6" w:space="1" w:color="FFFFFF"/>
              <w:bottom w:val="single" w:sz="6" w:space="1" w:color="FFFFFF"/>
              <w:right w:val="single" w:sz="6" w:space="1" w:color="FFFFFF"/>
            </w:pBdr>
            <w:rPr>
              <w:sz w:val="12"/>
              <w:szCs w:val="14"/>
            </w:rPr>
          </w:pPr>
        </w:p>
      </w:tc>
    </w:tr>
  </w:tbl>
  <w:p w14:paraId="1625B760" w14:textId="77777777" w:rsidR="00984535" w:rsidRDefault="00984535" w:rsidP="008732D4">
    <w:pPr>
      <w:rPr>
        <w:sz w:val="4"/>
        <w:szCs w:val="4"/>
      </w:rPr>
    </w:pPr>
  </w:p>
  <w:p w14:paraId="3FF896E5" w14:textId="77777777" w:rsidR="00D772D6" w:rsidRDefault="00D772D6" w:rsidP="008732D4">
    <w:pPr>
      <w:rPr>
        <w:sz w:val="4"/>
        <w:szCs w:val="4"/>
      </w:rPr>
    </w:pPr>
  </w:p>
  <w:p w14:paraId="3EC1B1CC" w14:textId="77777777" w:rsidR="00D772D6" w:rsidRDefault="00D772D6" w:rsidP="008732D4">
    <w:pPr>
      <w:rPr>
        <w:sz w:val="4"/>
        <w:szCs w:val="4"/>
      </w:rPr>
    </w:pPr>
  </w:p>
  <w:tbl>
    <w:tblPr>
      <w:tblW w:w="9322" w:type="dxa"/>
      <w:tblLook w:val="04A0" w:firstRow="1" w:lastRow="0" w:firstColumn="1" w:lastColumn="0" w:noHBand="0" w:noVBand="1"/>
    </w:tblPr>
    <w:tblGrid>
      <w:gridCol w:w="1951"/>
      <w:gridCol w:w="2410"/>
      <w:gridCol w:w="2410"/>
      <w:gridCol w:w="2551"/>
    </w:tblGrid>
    <w:tr w:rsidR="00D772D6" w:rsidRPr="00D772D6" w14:paraId="1C6C9639" w14:textId="77777777" w:rsidTr="00D772D6">
      <w:tc>
        <w:tcPr>
          <w:tcW w:w="1951" w:type="dxa"/>
          <w:shd w:val="clear" w:color="auto" w:fill="auto"/>
        </w:tcPr>
        <w:p w14:paraId="27CEBA73" w14:textId="77777777" w:rsidR="00D772D6" w:rsidRPr="00D772D6" w:rsidRDefault="00D772D6" w:rsidP="00D772D6">
          <w:pPr>
            <w:rPr>
              <w:rFonts w:ascii="Times New Roman" w:hAnsi="Times New Roman"/>
              <w:sz w:val="12"/>
              <w:szCs w:val="12"/>
            </w:rPr>
          </w:pPr>
          <w:r w:rsidRPr="00D772D6">
            <w:rPr>
              <w:rFonts w:ascii="Times New Roman" w:hAnsi="Times New Roman"/>
              <w:sz w:val="12"/>
              <w:szCs w:val="12"/>
            </w:rPr>
            <w:t xml:space="preserve">DWG | Deutsche </w:t>
          </w:r>
        </w:p>
        <w:p w14:paraId="40D3915D" w14:textId="77777777" w:rsidR="00D772D6" w:rsidRPr="00D772D6" w:rsidRDefault="00D772D6" w:rsidP="00D772D6">
          <w:pPr>
            <w:rPr>
              <w:rFonts w:ascii="Times New Roman" w:hAnsi="Times New Roman"/>
              <w:sz w:val="12"/>
              <w:szCs w:val="12"/>
            </w:rPr>
          </w:pPr>
          <w:r w:rsidRPr="00D772D6">
            <w:rPr>
              <w:rFonts w:ascii="Times New Roman" w:hAnsi="Times New Roman"/>
              <w:sz w:val="12"/>
              <w:szCs w:val="12"/>
            </w:rPr>
            <w:t xml:space="preserve">Werbewissenschaftliche </w:t>
          </w:r>
          <w:r w:rsidRPr="00D772D6">
            <w:rPr>
              <w:rFonts w:ascii="Times New Roman" w:hAnsi="Times New Roman"/>
              <w:sz w:val="12"/>
              <w:szCs w:val="12"/>
            </w:rPr>
            <w:br/>
            <w:t>Gesellschaft e.V.</w:t>
          </w:r>
        </w:p>
        <w:p w14:paraId="0F7C707C" w14:textId="77777777" w:rsidR="00D772D6" w:rsidRPr="00D772D6" w:rsidRDefault="00D772D6" w:rsidP="00D772D6">
          <w:pPr>
            <w:rPr>
              <w:rFonts w:ascii="Times New Roman" w:hAnsi="Times New Roman"/>
              <w:sz w:val="12"/>
              <w:szCs w:val="12"/>
            </w:rPr>
          </w:pPr>
          <w:r w:rsidRPr="00D772D6">
            <w:rPr>
              <w:rFonts w:ascii="Times New Roman" w:hAnsi="Times New Roman"/>
              <w:sz w:val="12"/>
              <w:szCs w:val="12"/>
            </w:rPr>
            <w:t>Erstgründung 1919</w:t>
          </w:r>
        </w:p>
        <w:p w14:paraId="33F3F467" w14:textId="77777777" w:rsidR="00D772D6" w:rsidRPr="00D772D6" w:rsidRDefault="00D772D6" w:rsidP="00D772D6">
          <w:pPr>
            <w:rPr>
              <w:rFonts w:ascii="Times New Roman" w:hAnsi="Times New Roman"/>
              <w:sz w:val="12"/>
              <w:szCs w:val="12"/>
            </w:rPr>
          </w:pPr>
          <w:r w:rsidRPr="00D772D6">
            <w:rPr>
              <w:rStyle w:val="Fett"/>
              <w:rFonts w:ascii="Times New Roman" w:hAnsi="Times New Roman"/>
              <w:b w:val="0"/>
              <w:sz w:val="12"/>
              <w:szCs w:val="12"/>
            </w:rPr>
            <w:t xml:space="preserve">Vereinsregister </w:t>
          </w:r>
          <w:r w:rsidRPr="00D772D6">
            <w:rPr>
              <w:rFonts w:ascii="Times New Roman" w:hAnsi="Times New Roman"/>
              <w:sz w:val="12"/>
              <w:szCs w:val="12"/>
            </w:rPr>
            <w:t>20VR5535</w:t>
          </w:r>
        </w:p>
        <w:p w14:paraId="30F3E577" w14:textId="77777777" w:rsidR="00D772D6" w:rsidRPr="00D772D6" w:rsidRDefault="00D772D6" w:rsidP="00D772D6">
          <w:pPr>
            <w:rPr>
              <w:rFonts w:ascii="Times New Roman" w:hAnsi="Times New Roman"/>
              <w:sz w:val="12"/>
              <w:szCs w:val="12"/>
            </w:rPr>
          </w:pPr>
          <w:r w:rsidRPr="00D772D6">
            <w:rPr>
              <w:rFonts w:ascii="Times New Roman" w:hAnsi="Times New Roman"/>
              <w:sz w:val="12"/>
              <w:szCs w:val="12"/>
            </w:rPr>
            <w:t>Amtsgericht Bonn</w:t>
          </w:r>
        </w:p>
      </w:tc>
      <w:tc>
        <w:tcPr>
          <w:tcW w:w="2410" w:type="dxa"/>
          <w:shd w:val="clear" w:color="auto" w:fill="auto"/>
        </w:tcPr>
        <w:p w14:paraId="17B6DC1A" w14:textId="77777777" w:rsidR="00D772D6" w:rsidRPr="00D772D6" w:rsidRDefault="00D772D6" w:rsidP="00D772D6">
          <w:pPr>
            <w:rPr>
              <w:rFonts w:ascii="Times New Roman" w:hAnsi="Times New Roman"/>
              <w:sz w:val="12"/>
              <w:szCs w:val="12"/>
            </w:rPr>
          </w:pPr>
          <w:r w:rsidRPr="00D772D6">
            <w:rPr>
              <w:rFonts w:ascii="Times New Roman" w:hAnsi="Times New Roman"/>
              <w:sz w:val="12"/>
              <w:szCs w:val="12"/>
            </w:rPr>
            <w:t>Geschäftsstelle:</w:t>
          </w:r>
        </w:p>
        <w:p w14:paraId="5D268B10" w14:textId="77777777" w:rsidR="00995767" w:rsidRDefault="00D772D6" w:rsidP="00D772D6">
          <w:pPr>
            <w:rPr>
              <w:rFonts w:ascii="Times New Roman" w:hAnsi="Times New Roman"/>
              <w:bCs/>
              <w:sz w:val="12"/>
              <w:szCs w:val="12"/>
            </w:rPr>
          </w:pPr>
          <w:r w:rsidRPr="00D772D6">
            <w:rPr>
              <w:rFonts w:ascii="Times New Roman" w:hAnsi="Times New Roman"/>
              <w:bCs/>
              <w:sz w:val="12"/>
              <w:szCs w:val="12"/>
            </w:rPr>
            <w:t xml:space="preserve">c/o </w:t>
          </w:r>
          <w:r w:rsidR="00995767">
            <w:rPr>
              <w:rFonts w:ascii="Times New Roman" w:hAnsi="Times New Roman"/>
              <w:bCs/>
              <w:sz w:val="12"/>
              <w:szCs w:val="12"/>
            </w:rPr>
            <w:t>HS RheinMain</w:t>
          </w:r>
          <w:r w:rsidRPr="00D772D6">
            <w:rPr>
              <w:rFonts w:ascii="Times New Roman" w:hAnsi="Times New Roman"/>
              <w:bCs/>
              <w:sz w:val="12"/>
              <w:szCs w:val="12"/>
            </w:rPr>
            <w:br/>
          </w:r>
          <w:r w:rsidR="00995767">
            <w:rPr>
              <w:rFonts w:ascii="Times New Roman" w:hAnsi="Times New Roman"/>
              <w:bCs/>
              <w:sz w:val="12"/>
              <w:szCs w:val="12"/>
            </w:rPr>
            <w:t>Prof. Dr. Bernhard Heidel</w:t>
          </w:r>
        </w:p>
        <w:p w14:paraId="2AB1D8CE" w14:textId="77777777" w:rsidR="00D772D6" w:rsidRPr="00D772D6" w:rsidRDefault="00995767" w:rsidP="00D772D6">
          <w:pPr>
            <w:rPr>
              <w:rFonts w:ascii="Times New Roman" w:hAnsi="Times New Roman"/>
              <w:bCs/>
              <w:sz w:val="12"/>
              <w:szCs w:val="12"/>
            </w:rPr>
          </w:pPr>
          <w:r>
            <w:rPr>
              <w:rFonts w:ascii="Times New Roman" w:hAnsi="Times New Roman"/>
              <w:bCs/>
              <w:sz w:val="12"/>
              <w:szCs w:val="12"/>
            </w:rPr>
            <w:t>Wiesbaden Business School</w:t>
          </w:r>
          <w:r w:rsidR="00D772D6" w:rsidRPr="00D772D6">
            <w:rPr>
              <w:rFonts w:ascii="Times New Roman" w:hAnsi="Times New Roman"/>
              <w:bCs/>
              <w:sz w:val="12"/>
              <w:szCs w:val="12"/>
            </w:rPr>
            <w:t xml:space="preserve"> </w:t>
          </w:r>
        </w:p>
        <w:p w14:paraId="03D71136" w14:textId="77777777" w:rsidR="00D772D6" w:rsidRPr="00D772D6" w:rsidRDefault="00995767" w:rsidP="00D772D6">
          <w:pPr>
            <w:rPr>
              <w:rFonts w:ascii="Times New Roman" w:hAnsi="Times New Roman"/>
              <w:sz w:val="12"/>
              <w:szCs w:val="12"/>
            </w:rPr>
          </w:pPr>
          <w:r>
            <w:rPr>
              <w:rFonts w:ascii="Times New Roman" w:hAnsi="Times New Roman"/>
              <w:sz w:val="12"/>
              <w:szCs w:val="12"/>
            </w:rPr>
            <w:t>Bleichstr. 44</w:t>
          </w:r>
        </w:p>
        <w:p w14:paraId="6CBBE4D5" w14:textId="77777777" w:rsidR="00D772D6" w:rsidRPr="00D772D6" w:rsidRDefault="00D772D6" w:rsidP="00995767">
          <w:pPr>
            <w:rPr>
              <w:rFonts w:ascii="Times New Roman" w:hAnsi="Times New Roman"/>
              <w:sz w:val="12"/>
              <w:szCs w:val="12"/>
            </w:rPr>
          </w:pPr>
          <w:r w:rsidRPr="00D772D6">
            <w:rPr>
              <w:rFonts w:ascii="Times New Roman" w:hAnsi="Times New Roman"/>
              <w:sz w:val="12"/>
              <w:szCs w:val="12"/>
            </w:rPr>
            <w:t>D-</w:t>
          </w:r>
          <w:r w:rsidR="00995767">
            <w:rPr>
              <w:rFonts w:ascii="Times New Roman" w:hAnsi="Times New Roman"/>
              <w:sz w:val="12"/>
              <w:szCs w:val="12"/>
            </w:rPr>
            <w:t>65183</w:t>
          </w:r>
          <w:r w:rsidRPr="00D772D6">
            <w:rPr>
              <w:rFonts w:ascii="Times New Roman" w:hAnsi="Times New Roman"/>
              <w:sz w:val="12"/>
              <w:szCs w:val="12"/>
            </w:rPr>
            <w:t xml:space="preserve"> </w:t>
          </w:r>
          <w:r w:rsidR="00995767">
            <w:rPr>
              <w:rFonts w:ascii="Times New Roman" w:hAnsi="Times New Roman"/>
              <w:sz w:val="12"/>
              <w:szCs w:val="12"/>
            </w:rPr>
            <w:t xml:space="preserve">Wiesbaden </w:t>
          </w:r>
        </w:p>
      </w:tc>
      <w:tc>
        <w:tcPr>
          <w:tcW w:w="2410" w:type="dxa"/>
          <w:shd w:val="clear" w:color="auto" w:fill="auto"/>
        </w:tcPr>
        <w:p w14:paraId="7F46C3A0" w14:textId="77777777" w:rsidR="00D772D6" w:rsidRPr="00D772D6" w:rsidRDefault="00D772D6" w:rsidP="001B551E">
          <w:pPr>
            <w:rPr>
              <w:rFonts w:ascii="Times New Roman" w:hAnsi="Times New Roman"/>
              <w:sz w:val="12"/>
              <w:szCs w:val="12"/>
            </w:rPr>
          </w:pPr>
          <w:r w:rsidRPr="001B551E">
            <w:rPr>
              <w:rFonts w:ascii="Times New Roman" w:hAnsi="Times New Roman"/>
              <w:sz w:val="12"/>
              <w:szCs w:val="12"/>
            </w:rPr>
            <w:t>Tel.: +49 (0)</w:t>
          </w:r>
          <w:r w:rsidR="001B551E">
            <w:rPr>
              <w:rFonts w:ascii="Times New Roman" w:hAnsi="Times New Roman"/>
              <w:sz w:val="12"/>
              <w:szCs w:val="12"/>
            </w:rPr>
            <w:t xml:space="preserve"> </w:t>
          </w:r>
          <w:r w:rsidR="001B551E" w:rsidRPr="001B551E">
            <w:rPr>
              <w:rStyle w:val="skypec2ctextspan"/>
              <w:rFonts w:ascii="Times New Roman" w:hAnsi="Times New Roman"/>
              <w:sz w:val="12"/>
            </w:rPr>
            <w:t>611-94587668</w:t>
          </w:r>
          <w:r w:rsidRPr="001B551E">
            <w:rPr>
              <w:rFonts w:ascii="Times New Roman" w:hAnsi="Times New Roman"/>
              <w:sz w:val="2"/>
              <w:szCs w:val="12"/>
            </w:rPr>
            <w:t xml:space="preserve"> </w:t>
          </w:r>
          <w:r w:rsidRPr="00D772D6">
            <w:rPr>
              <w:rFonts w:ascii="Times New Roman" w:hAnsi="Times New Roman"/>
              <w:sz w:val="12"/>
              <w:szCs w:val="12"/>
            </w:rPr>
            <w:br/>
          </w:r>
          <w:r w:rsidRPr="00D772D6">
            <w:rPr>
              <w:rFonts w:ascii="Times New Roman" w:hAnsi="Times New Roman"/>
              <w:sz w:val="12"/>
              <w:szCs w:val="12"/>
            </w:rPr>
            <w:br/>
          </w:r>
          <w:r w:rsidRPr="00D772D6">
            <w:rPr>
              <w:rFonts w:ascii="Times New Roman" w:hAnsi="Times New Roman"/>
              <w:sz w:val="12"/>
              <w:szCs w:val="12"/>
            </w:rPr>
            <w:br/>
            <w:t>Internet: www.dwg-online.net</w:t>
          </w:r>
          <w:r w:rsidRPr="00D772D6">
            <w:rPr>
              <w:rFonts w:ascii="Times New Roman" w:hAnsi="Times New Roman"/>
              <w:sz w:val="12"/>
              <w:szCs w:val="12"/>
            </w:rPr>
            <w:br/>
            <w:t>E-Mail: info@dwg-online.net</w:t>
          </w:r>
        </w:p>
      </w:tc>
      <w:tc>
        <w:tcPr>
          <w:tcW w:w="2551" w:type="dxa"/>
          <w:shd w:val="clear" w:color="auto" w:fill="auto"/>
        </w:tcPr>
        <w:p w14:paraId="58CBC1E4" w14:textId="77777777" w:rsidR="00D772D6" w:rsidRPr="00D772D6" w:rsidRDefault="00D772D6" w:rsidP="00D772D6">
          <w:pPr>
            <w:rPr>
              <w:rFonts w:ascii="Times New Roman" w:hAnsi="Times New Roman"/>
              <w:sz w:val="12"/>
              <w:szCs w:val="12"/>
            </w:rPr>
          </w:pPr>
          <w:r w:rsidRPr="00D772D6">
            <w:rPr>
              <w:rFonts w:ascii="Times New Roman" w:hAnsi="Times New Roman"/>
              <w:sz w:val="12"/>
              <w:szCs w:val="12"/>
            </w:rPr>
            <w:t>Deutsche Bank</w:t>
          </w:r>
          <w:r w:rsidRPr="00D772D6">
            <w:rPr>
              <w:rFonts w:ascii="Times New Roman" w:hAnsi="Times New Roman"/>
              <w:sz w:val="12"/>
              <w:szCs w:val="12"/>
            </w:rPr>
            <w:br/>
            <w:t>BIC: DEUTDEDK380 (Bonn)</w:t>
          </w:r>
          <w:r w:rsidRPr="00D772D6">
            <w:rPr>
              <w:rFonts w:ascii="Times New Roman" w:hAnsi="Times New Roman"/>
              <w:sz w:val="12"/>
              <w:szCs w:val="12"/>
            </w:rPr>
            <w:br/>
            <w:t>IBAN: DE05380700590315660100</w:t>
          </w:r>
          <w:r w:rsidRPr="00D772D6">
            <w:rPr>
              <w:rFonts w:ascii="Times New Roman" w:hAnsi="Times New Roman"/>
              <w:sz w:val="12"/>
              <w:szCs w:val="12"/>
            </w:rPr>
            <w:br/>
            <w:t>Gläubiger-ID: DE18DWG00001058206</w:t>
          </w:r>
        </w:p>
        <w:p w14:paraId="1BDA2FE8" w14:textId="77777777" w:rsidR="00D772D6" w:rsidRPr="00D772D6" w:rsidRDefault="00D772D6" w:rsidP="00D772D6">
          <w:pPr>
            <w:rPr>
              <w:rFonts w:ascii="Times New Roman" w:hAnsi="Times New Roman"/>
              <w:sz w:val="12"/>
              <w:szCs w:val="12"/>
            </w:rPr>
          </w:pPr>
          <w:r w:rsidRPr="00D772D6">
            <w:rPr>
              <w:rFonts w:ascii="Times New Roman" w:hAnsi="Times New Roman"/>
              <w:sz w:val="12"/>
              <w:szCs w:val="12"/>
            </w:rPr>
            <w:t>Kontoinhaber: DWG e.V.</w:t>
          </w:r>
        </w:p>
      </w:tc>
    </w:tr>
  </w:tbl>
  <w:p w14:paraId="0CCBD25D" w14:textId="77777777" w:rsidR="00D772D6" w:rsidRPr="00D772D6" w:rsidRDefault="00D772D6" w:rsidP="008732D4">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0821F" w14:textId="77777777" w:rsidR="00041B81" w:rsidRDefault="00041B81">
      <w:r>
        <w:separator/>
      </w:r>
    </w:p>
  </w:footnote>
  <w:footnote w:type="continuationSeparator" w:id="0">
    <w:p w14:paraId="11B97E48" w14:textId="77777777" w:rsidR="00041B81" w:rsidRDefault="00041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541A4" w14:textId="77777777" w:rsidR="007D6004" w:rsidRDefault="007D6004" w:rsidP="007D6004">
    <w:pPr>
      <w:pStyle w:val="Kopfzeile"/>
      <w:tabs>
        <w:tab w:val="clear" w:pos="9072"/>
      </w:tabs>
      <w:ind w:rightChars="-208" w:right="-499"/>
      <w:jc w:val="right"/>
      <w:rPr>
        <w:rFonts w:ascii="Times New Roman" w:hAnsi="Times New Roman"/>
        <w:i/>
        <w:sz w:val="14"/>
      </w:rPr>
    </w:pPr>
  </w:p>
  <w:p w14:paraId="0733D286" w14:textId="77777777" w:rsidR="007D6004" w:rsidRDefault="007D6004" w:rsidP="007D6004">
    <w:pPr>
      <w:pStyle w:val="Kopfzeile"/>
      <w:tabs>
        <w:tab w:val="clear" w:pos="9072"/>
      </w:tabs>
      <w:ind w:rightChars="-208" w:right="-499"/>
      <w:jc w:val="right"/>
      <w:rPr>
        <w:rFonts w:ascii="Times New Roman" w:hAnsi="Times New Roman"/>
        <w:i/>
        <w:sz w:val="14"/>
      </w:rPr>
    </w:pPr>
  </w:p>
  <w:p w14:paraId="6A201D05" w14:textId="77777777" w:rsidR="007D6004" w:rsidRDefault="007D6004" w:rsidP="007D6004">
    <w:pPr>
      <w:pStyle w:val="Kopfzeile"/>
      <w:tabs>
        <w:tab w:val="clear" w:pos="9072"/>
      </w:tabs>
      <w:ind w:rightChars="-208" w:right="-499"/>
      <w:jc w:val="right"/>
      <w:rPr>
        <w:rFonts w:ascii="Times New Roman" w:hAnsi="Times New Roman"/>
        <w:i/>
        <w:sz w:val="14"/>
      </w:rPr>
    </w:pPr>
    <w:r>
      <w:rPr>
        <w:rFonts w:ascii="Times New Roman" w:hAnsi="Times New Roman"/>
        <w:i/>
        <w:noProof/>
        <w:sz w:val="14"/>
      </w:rPr>
      <w:drawing>
        <wp:inline distT="0" distB="0" distL="0" distR="0" wp14:anchorId="60265C8A" wp14:editId="3AB8F64C">
          <wp:extent cx="1803400" cy="990600"/>
          <wp:effectExtent l="25400" t="0" r="0" b="0"/>
          <wp:docPr id="3" name="Bild 2" descr="Logo Brief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rief Kopie"/>
                  <pic:cNvPicPr>
                    <a:picLocks noChangeAspect="1" noChangeArrowheads="1"/>
                  </pic:cNvPicPr>
                </pic:nvPicPr>
                <pic:blipFill>
                  <a:blip r:embed="rId1"/>
                  <a:srcRect/>
                  <a:stretch>
                    <a:fillRect/>
                  </a:stretch>
                </pic:blipFill>
                <pic:spPr bwMode="auto">
                  <a:xfrm>
                    <a:off x="0" y="0"/>
                    <a:ext cx="1803400" cy="990600"/>
                  </a:xfrm>
                  <a:prstGeom prst="rect">
                    <a:avLst/>
                  </a:prstGeom>
                  <a:noFill/>
                  <a:ln w="9525">
                    <a:noFill/>
                    <a:miter lim="800000"/>
                    <a:headEnd/>
                    <a:tailEnd/>
                  </a:ln>
                </pic:spPr>
              </pic:pic>
            </a:graphicData>
          </a:graphic>
        </wp:inline>
      </w:drawing>
    </w:r>
  </w:p>
  <w:p w14:paraId="6D062773" w14:textId="77777777" w:rsidR="007D6004" w:rsidRDefault="007D6004" w:rsidP="007D6004">
    <w:pPr>
      <w:pStyle w:val="Kopfzeile"/>
      <w:tabs>
        <w:tab w:val="clear" w:pos="9072"/>
      </w:tabs>
      <w:ind w:rightChars="-208" w:right="-499"/>
      <w:jc w:val="right"/>
      <w:rPr>
        <w:rFonts w:ascii="Times New Roman" w:hAnsi="Times New Roman"/>
        <w:i/>
        <w:sz w:val="14"/>
      </w:rPr>
    </w:pPr>
  </w:p>
  <w:p w14:paraId="2024506E" w14:textId="77777777" w:rsidR="007D6004" w:rsidRDefault="007D6004" w:rsidP="007D6004">
    <w:pPr>
      <w:pStyle w:val="Kopfzeile"/>
      <w:tabs>
        <w:tab w:val="clear" w:pos="9072"/>
      </w:tabs>
      <w:ind w:rightChars="-208" w:right="-499"/>
      <w:jc w:val="right"/>
      <w:rPr>
        <w:rFonts w:ascii="Times New Roman" w:hAnsi="Times New Roman"/>
        <w:i/>
        <w:sz w:val="14"/>
      </w:rPr>
    </w:pPr>
  </w:p>
  <w:p w14:paraId="2C2E43EF" w14:textId="77777777" w:rsidR="007D6004" w:rsidRDefault="007D6004" w:rsidP="007D6004">
    <w:pPr>
      <w:pStyle w:val="Kopfzeile"/>
      <w:tabs>
        <w:tab w:val="clear" w:pos="9072"/>
      </w:tabs>
      <w:ind w:rightChars="-208" w:right="-499"/>
      <w:rPr>
        <w:rFonts w:ascii="Times New Roman" w:hAnsi="Times New Roman"/>
        <w:i/>
        <w:sz w:val="14"/>
      </w:rPr>
    </w:pPr>
  </w:p>
  <w:p w14:paraId="05F0F59B" w14:textId="77777777" w:rsidR="007D6004" w:rsidRDefault="007D6004" w:rsidP="007D6004">
    <w:pPr>
      <w:pStyle w:val="Kopfzeile"/>
      <w:tabs>
        <w:tab w:val="clear" w:pos="9072"/>
      </w:tabs>
      <w:ind w:rightChars="-208" w:right="-499"/>
      <w:rPr>
        <w:rFonts w:ascii="Times New Roman" w:hAnsi="Times New Roman"/>
        <w:i/>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4374" w14:textId="77777777" w:rsidR="00377ED0" w:rsidRDefault="001925E4" w:rsidP="00377ED0">
    <w:pPr>
      <w:pStyle w:val="Kopfzeile"/>
      <w:tabs>
        <w:tab w:val="clear" w:pos="9072"/>
      </w:tabs>
      <w:ind w:rightChars="-208" w:right="-499"/>
      <w:jc w:val="center"/>
      <w:rPr>
        <w:rFonts w:ascii="Times New Roman" w:hAnsi="Times New Roman"/>
        <w:sz w:val="112"/>
        <w:szCs w:val="112"/>
      </w:rPr>
    </w:pPr>
    <w:r>
      <w:rPr>
        <w:rFonts w:ascii="Times New Roman" w:hAnsi="Times New Roman"/>
        <w:i/>
        <w:sz w:val="14"/>
      </w:rPr>
      <w:tab/>
    </w:r>
    <w:r>
      <w:rPr>
        <w:rFonts w:ascii="Times New Roman" w:hAnsi="Times New Roman"/>
        <w:i/>
        <w:sz w:val="14"/>
      </w:rPr>
      <w:tab/>
    </w:r>
    <w:r>
      <w:rPr>
        <w:rFonts w:ascii="Times New Roman" w:hAnsi="Times New Roman"/>
        <w:i/>
        <w:sz w:val="14"/>
      </w:rPr>
      <w:tab/>
    </w:r>
    <w:r w:rsidR="00377ED0" w:rsidRPr="00207955">
      <w:rPr>
        <w:rFonts w:ascii="Times New Roman" w:hAnsi="Times New Roman"/>
        <w:sz w:val="112"/>
        <w:szCs w:val="112"/>
      </w:rPr>
      <w:t>DWG</w:t>
    </w:r>
  </w:p>
  <w:p w14:paraId="7EFB8471" w14:textId="77777777" w:rsidR="00377ED0" w:rsidRPr="00207955" w:rsidRDefault="00377ED0" w:rsidP="00377ED0">
    <w:pPr>
      <w:pStyle w:val="Kopfzeile"/>
      <w:tabs>
        <w:tab w:val="clear" w:pos="9072"/>
      </w:tabs>
      <w:ind w:right="-2"/>
      <w:jc w:val="right"/>
      <w:rPr>
        <w:rFonts w:ascii="Times New Roman" w:hAnsi="Times New Roman"/>
        <w:sz w:val="22"/>
        <w:szCs w:val="16"/>
      </w:rPr>
    </w:pPr>
    <w:r w:rsidRPr="00207955">
      <w:rPr>
        <w:rFonts w:ascii="Times New Roman" w:hAnsi="Times New Roman"/>
        <w:sz w:val="22"/>
        <w:szCs w:val="16"/>
      </w:rPr>
      <w:t>Deutsche</w:t>
    </w:r>
    <w:r w:rsidRPr="00207955">
      <w:rPr>
        <w:rFonts w:ascii="Times New Roman" w:hAnsi="Times New Roman"/>
        <w:sz w:val="22"/>
        <w:szCs w:val="16"/>
      </w:rPr>
      <w:br/>
      <w:t>Werbewissenschaftliche</w:t>
    </w:r>
    <w:r w:rsidRPr="00207955">
      <w:rPr>
        <w:rFonts w:ascii="Times New Roman" w:hAnsi="Times New Roman"/>
        <w:sz w:val="22"/>
        <w:szCs w:val="16"/>
      </w:rPr>
      <w:br/>
      <w:t>Gesellschaft e.V.</w:t>
    </w:r>
  </w:p>
  <w:p w14:paraId="1214D1F3" w14:textId="77777777" w:rsidR="007D6004" w:rsidRDefault="004B0469" w:rsidP="003E5FA6">
    <w:pPr>
      <w:pStyle w:val="Kopfzeile"/>
      <w:tabs>
        <w:tab w:val="clear" w:pos="9072"/>
      </w:tabs>
      <w:ind w:rightChars="-208" w:right="-499"/>
      <w:rPr>
        <w:rFonts w:ascii="Times New Roman" w:hAnsi="Times New Roman"/>
        <w:sz w:val="15"/>
      </w:rPr>
    </w:pPr>
    <w:r>
      <w:rPr>
        <w:rFonts w:ascii="Times New Roman" w:hAnsi="Times New Roman"/>
        <w:noProof/>
        <w:sz w:val="14"/>
      </w:rPr>
      <mc:AlternateContent>
        <mc:Choice Requires="wps">
          <w:drawing>
            <wp:anchor distT="0" distB="0" distL="114300" distR="114300" simplePos="0" relativeHeight="251659264" behindDoc="0" locked="0" layoutInCell="1" allowOverlap="1" wp14:anchorId="64CD851E" wp14:editId="3B78C2FD">
              <wp:simplePos x="0" y="0"/>
              <wp:positionH relativeFrom="column">
                <wp:posOffset>3951769</wp:posOffset>
              </wp:positionH>
              <wp:positionV relativeFrom="paragraph">
                <wp:posOffset>215196</wp:posOffset>
              </wp:positionV>
              <wp:extent cx="1857375" cy="1783532"/>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78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3DC0" w14:textId="77777777" w:rsidR="008732D4" w:rsidRPr="00A02101"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Style w:val="Fett"/>
                              <w:rFonts w:ascii="Times New Roman" w:hAnsi="Times New Roman"/>
                              <w:b w:val="0"/>
                              <w:sz w:val="15"/>
                            </w:rPr>
                          </w:pPr>
                          <w:r w:rsidRPr="00A02101">
                            <w:rPr>
                              <w:rStyle w:val="Fett"/>
                              <w:rFonts w:ascii="Times New Roman" w:hAnsi="Times New Roman"/>
                              <w:b w:val="0"/>
                              <w:sz w:val="15"/>
                            </w:rPr>
                            <w:t>Vorstand:</w:t>
                          </w:r>
                        </w:p>
                        <w:p w14:paraId="1C96C06D" w14:textId="77777777" w:rsidR="008732D4"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Style w:val="Fett"/>
                              <w:rFonts w:ascii="Times New Roman" w:hAnsi="Times New Roman"/>
                              <w:b w:val="0"/>
                              <w:sz w:val="15"/>
                            </w:rPr>
                          </w:pPr>
                          <w:r w:rsidRPr="00A02101">
                            <w:rPr>
                              <w:rStyle w:val="Fett"/>
                              <w:rFonts w:ascii="Times New Roman" w:hAnsi="Times New Roman"/>
                              <w:b w:val="0"/>
                              <w:sz w:val="15"/>
                            </w:rPr>
                            <w:t>Prof. Dr. H. Dieter Dahlhoff (Präsident)</w:t>
                          </w:r>
                        </w:p>
                        <w:p w14:paraId="5E60C89F" w14:textId="77777777" w:rsidR="009A18FD" w:rsidRPr="00A02101" w:rsidRDefault="009A18FD" w:rsidP="009A18FD">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Prof. Dr. Bernhard Heidel</w:t>
                          </w:r>
                        </w:p>
                        <w:p w14:paraId="41FD705A" w14:textId="77777777" w:rsidR="008732D4" w:rsidRDefault="009A18FD"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 xml:space="preserve"> </w:t>
                          </w:r>
                          <w:r w:rsidR="008732D4" w:rsidRPr="00A02101">
                            <w:rPr>
                              <w:rFonts w:ascii="Times New Roman" w:hAnsi="Times New Roman"/>
                              <w:sz w:val="15"/>
                            </w:rPr>
                            <w:t>(Vizepräsiden</w:t>
                          </w:r>
                          <w:r w:rsidR="008732D4">
                            <w:rPr>
                              <w:rFonts w:ascii="Times New Roman" w:hAnsi="Times New Roman"/>
                              <w:sz w:val="15"/>
                            </w:rPr>
                            <w:t xml:space="preserve">t, </w:t>
                          </w:r>
                          <w:r w:rsidR="008732D4" w:rsidRPr="00A02101">
                            <w:rPr>
                              <w:rFonts w:ascii="Times New Roman" w:hAnsi="Times New Roman"/>
                              <w:sz w:val="15"/>
                            </w:rPr>
                            <w:t>Schatzmeister)</w:t>
                          </w:r>
                        </w:p>
                        <w:p w14:paraId="32CBF873" w14:textId="77777777" w:rsidR="009A18FD" w:rsidRPr="00A02101" w:rsidRDefault="009A18FD"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Dr. Stefan Dahlem</w:t>
                          </w:r>
                        </w:p>
                        <w:p w14:paraId="56071FC1" w14:textId="77777777" w:rsidR="008732D4"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Prof. Dr. Margit Enke</w:t>
                          </w:r>
                        </w:p>
                        <w:p w14:paraId="6A5A0FFE" w14:textId="77777777" w:rsidR="006C39B7" w:rsidRDefault="003569BE"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Prof. Dr. Claas Christian Germelmann</w:t>
                          </w:r>
                        </w:p>
                        <w:p w14:paraId="1C247E29" w14:textId="77777777" w:rsidR="003569BE" w:rsidRDefault="006C39B7"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Prof. Dr. Tobias Heußler</w:t>
                          </w:r>
                          <w:r w:rsidR="003569BE">
                            <w:rPr>
                              <w:rFonts w:ascii="Times New Roman" w:hAnsi="Times New Roman"/>
                              <w:sz w:val="15"/>
                            </w:rPr>
                            <w:t xml:space="preserve"> </w:t>
                          </w:r>
                        </w:p>
                        <w:p w14:paraId="3F089A2D" w14:textId="77777777" w:rsidR="009A18FD" w:rsidRDefault="00D806A8"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Dr. Frank Keebingate</w:t>
                          </w:r>
                        </w:p>
                        <w:p w14:paraId="480F7B6D" w14:textId="77777777" w:rsidR="006C39B7" w:rsidRPr="00A02101" w:rsidRDefault="006C39B7"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Dr. Anna Nauen</w:t>
                          </w:r>
                        </w:p>
                        <w:p w14:paraId="14FEDE97" w14:textId="77777777" w:rsidR="008732D4"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Prof. Dr. Jürgen Schulz</w:t>
                          </w:r>
                        </w:p>
                        <w:p w14:paraId="10AE001B" w14:textId="77777777" w:rsidR="00D806A8" w:rsidRDefault="00D806A8"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 xml:space="preserve">Prof. </w:t>
                          </w:r>
                          <w:proofErr w:type="spellStart"/>
                          <w:r>
                            <w:rPr>
                              <w:rFonts w:ascii="Times New Roman" w:hAnsi="Times New Roman"/>
                              <w:sz w:val="15"/>
                            </w:rPr>
                            <w:t>Dr.</w:t>
                          </w:r>
                          <w:r w:rsidR="006C39B7">
                            <w:rPr>
                              <w:rFonts w:ascii="Times New Roman" w:hAnsi="Times New Roman"/>
                              <w:sz w:val="15"/>
                            </w:rPr>
                            <w:t>Andreas</w:t>
                          </w:r>
                          <w:proofErr w:type="spellEnd"/>
                          <w:r w:rsidR="006C39B7">
                            <w:rPr>
                              <w:rFonts w:ascii="Times New Roman" w:hAnsi="Times New Roman"/>
                              <w:sz w:val="15"/>
                            </w:rPr>
                            <w:t xml:space="preserve"> </w:t>
                          </w:r>
                          <w:proofErr w:type="spellStart"/>
                          <w:r w:rsidR="006C39B7">
                            <w:rPr>
                              <w:rFonts w:ascii="Times New Roman" w:hAnsi="Times New Roman"/>
                              <w:sz w:val="15"/>
                            </w:rPr>
                            <w:t>Strebinger</w:t>
                          </w:r>
                          <w:proofErr w:type="spellEnd"/>
                          <w:r>
                            <w:rPr>
                              <w:rFonts w:ascii="Times New Roman" w:hAnsi="Times New Roman"/>
                              <w:sz w:val="15"/>
                            </w:rPr>
                            <w:t xml:space="preserve"> </w:t>
                          </w:r>
                        </w:p>
                        <w:p w14:paraId="7E46B697" w14:textId="77777777" w:rsidR="004B0469" w:rsidRDefault="004B0469" w:rsidP="004B0469">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D851E" id="_x0000_t202" coordsize="21600,21600" o:spt="202" path="m,l,21600r21600,l21600,xe">
              <v:stroke joinstyle="miter"/>
              <v:path gradientshapeok="t" o:connecttype="rect"/>
            </v:shapetype>
            <v:shape id="Text Box 17" o:spid="_x0000_s1026" type="#_x0000_t202" style="position:absolute;margin-left:311.15pt;margin-top:16.95pt;width:146.25pt;height:1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" filled="f" stroked="f">
              <v:textbox>
                <w:txbxContent>
                  <w:p w14:paraId="22DD3DC0" w14:textId="77777777" w:rsidR="008732D4" w:rsidRPr="00A02101"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Style w:val="Fett"/>
                        <w:rFonts w:ascii="Times New Roman" w:hAnsi="Times New Roman"/>
                        <w:b w:val="0"/>
                        <w:sz w:val="15"/>
                      </w:rPr>
                    </w:pPr>
                    <w:r w:rsidRPr="00A02101">
                      <w:rPr>
                        <w:rStyle w:val="Fett"/>
                        <w:rFonts w:ascii="Times New Roman" w:hAnsi="Times New Roman"/>
                        <w:b w:val="0"/>
                        <w:sz w:val="15"/>
                      </w:rPr>
                      <w:t>Vorstand:</w:t>
                    </w:r>
                  </w:p>
                  <w:p w14:paraId="1C96C06D" w14:textId="77777777" w:rsidR="008732D4"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Style w:val="Fett"/>
                        <w:rFonts w:ascii="Times New Roman" w:hAnsi="Times New Roman"/>
                        <w:b w:val="0"/>
                        <w:sz w:val="15"/>
                      </w:rPr>
                    </w:pPr>
                    <w:r w:rsidRPr="00A02101">
                      <w:rPr>
                        <w:rStyle w:val="Fett"/>
                        <w:rFonts w:ascii="Times New Roman" w:hAnsi="Times New Roman"/>
                        <w:b w:val="0"/>
                        <w:sz w:val="15"/>
                      </w:rPr>
                      <w:t>Prof. Dr. H. Dieter Dahlhoff (Präsident)</w:t>
                    </w:r>
                  </w:p>
                  <w:p w14:paraId="5E60C89F" w14:textId="77777777" w:rsidR="009A18FD" w:rsidRPr="00A02101" w:rsidRDefault="009A18FD" w:rsidP="009A18FD">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Prof. Dr. Bernhard Heidel</w:t>
                    </w:r>
                  </w:p>
                  <w:p w14:paraId="41FD705A" w14:textId="77777777" w:rsidR="008732D4" w:rsidRDefault="009A18FD"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 xml:space="preserve"> </w:t>
                    </w:r>
                    <w:r w:rsidR="008732D4" w:rsidRPr="00A02101">
                      <w:rPr>
                        <w:rFonts w:ascii="Times New Roman" w:hAnsi="Times New Roman"/>
                        <w:sz w:val="15"/>
                      </w:rPr>
                      <w:t>(Vizepräsiden</w:t>
                    </w:r>
                    <w:r w:rsidR="008732D4">
                      <w:rPr>
                        <w:rFonts w:ascii="Times New Roman" w:hAnsi="Times New Roman"/>
                        <w:sz w:val="15"/>
                      </w:rPr>
                      <w:t xml:space="preserve">t, </w:t>
                    </w:r>
                    <w:r w:rsidR="008732D4" w:rsidRPr="00A02101">
                      <w:rPr>
                        <w:rFonts w:ascii="Times New Roman" w:hAnsi="Times New Roman"/>
                        <w:sz w:val="15"/>
                      </w:rPr>
                      <w:t>Schatzmeister)</w:t>
                    </w:r>
                  </w:p>
                  <w:p w14:paraId="32CBF873" w14:textId="77777777" w:rsidR="009A18FD" w:rsidRPr="00A02101" w:rsidRDefault="009A18FD"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Dr. Stefan Dahlem</w:t>
                    </w:r>
                  </w:p>
                  <w:p w14:paraId="56071FC1" w14:textId="77777777" w:rsidR="008732D4"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Prof. Dr. Margit Enke</w:t>
                    </w:r>
                  </w:p>
                  <w:p w14:paraId="6A5A0FFE" w14:textId="77777777" w:rsidR="006C39B7" w:rsidRDefault="003569BE"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Prof. Dr. Claas Christian Germelmann</w:t>
                    </w:r>
                  </w:p>
                  <w:p w14:paraId="1C247E29" w14:textId="77777777" w:rsidR="003569BE" w:rsidRDefault="006C39B7"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Prof. Dr. Tobias Heußler</w:t>
                    </w:r>
                    <w:r w:rsidR="003569BE">
                      <w:rPr>
                        <w:rFonts w:ascii="Times New Roman" w:hAnsi="Times New Roman"/>
                        <w:sz w:val="15"/>
                      </w:rPr>
                      <w:t xml:space="preserve"> </w:t>
                    </w:r>
                  </w:p>
                  <w:p w14:paraId="3F089A2D" w14:textId="77777777" w:rsidR="009A18FD" w:rsidRDefault="00D806A8"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Dr. Frank Keebingate</w:t>
                    </w:r>
                  </w:p>
                  <w:p w14:paraId="480F7B6D" w14:textId="77777777" w:rsidR="006C39B7" w:rsidRPr="00A02101" w:rsidRDefault="006C39B7"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Dr. Anna Nauen</w:t>
                    </w:r>
                  </w:p>
                  <w:p w14:paraId="14FEDE97" w14:textId="77777777" w:rsidR="008732D4" w:rsidRDefault="008732D4"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sidRPr="00A02101">
                      <w:rPr>
                        <w:rFonts w:ascii="Times New Roman" w:hAnsi="Times New Roman"/>
                        <w:sz w:val="15"/>
                      </w:rPr>
                      <w:t>Prof. Dr. Jürgen Schulz</w:t>
                    </w:r>
                  </w:p>
                  <w:p w14:paraId="10AE001B" w14:textId="77777777" w:rsidR="00D806A8" w:rsidRDefault="00D806A8" w:rsidP="008732D4">
                    <w:pPr>
                      <w:pBdr>
                        <w:top w:val="single" w:sz="6" w:space="1" w:color="FFFFFF"/>
                        <w:left w:val="single" w:sz="6" w:space="1" w:color="FFFFFF"/>
                        <w:bottom w:val="single" w:sz="6" w:space="1" w:color="FFFFFF"/>
                        <w:right w:val="single" w:sz="6" w:space="1" w:color="FFFFFF"/>
                      </w:pBdr>
                      <w:spacing w:line="300" w:lineRule="auto"/>
                      <w:jc w:val="right"/>
                      <w:rPr>
                        <w:rFonts w:ascii="Times New Roman" w:hAnsi="Times New Roman"/>
                        <w:sz w:val="15"/>
                      </w:rPr>
                    </w:pPr>
                    <w:r>
                      <w:rPr>
                        <w:rFonts w:ascii="Times New Roman" w:hAnsi="Times New Roman"/>
                        <w:sz w:val="15"/>
                      </w:rPr>
                      <w:t xml:space="preserve">Prof. </w:t>
                    </w:r>
                    <w:proofErr w:type="spellStart"/>
                    <w:r>
                      <w:rPr>
                        <w:rFonts w:ascii="Times New Roman" w:hAnsi="Times New Roman"/>
                        <w:sz w:val="15"/>
                      </w:rPr>
                      <w:t>Dr.</w:t>
                    </w:r>
                    <w:r w:rsidR="006C39B7">
                      <w:rPr>
                        <w:rFonts w:ascii="Times New Roman" w:hAnsi="Times New Roman"/>
                        <w:sz w:val="15"/>
                      </w:rPr>
                      <w:t>Andreas</w:t>
                    </w:r>
                    <w:proofErr w:type="spellEnd"/>
                    <w:r w:rsidR="006C39B7">
                      <w:rPr>
                        <w:rFonts w:ascii="Times New Roman" w:hAnsi="Times New Roman"/>
                        <w:sz w:val="15"/>
                      </w:rPr>
                      <w:t xml:space="preserve"> </w:t>
                    </w:r>
                    <w:proofErr w:type="spellStart"/>
                    <w:r w:rsidR="006C39B7">
                      <w:rPr>
                        <w:rFonts w:ascii="Times New Roman" w:hAnsi="Times New Roman"/>
                        <w:sz w:val="15"/>
                      </w:rPr>
                      <w:t>Strebinger</w:t>
                    </w:r>
                    <w:proofErr w:type="spellEnd"/>
                    <w:r>
                      <w:rPr>
                        <w:rFonts w:ascii="Times New Roman" w:hAnsi="Times New Roman"/>
                        <w:sz w:val="15"/>
                      </w:rPr>
                      <w:t xml:space="preserve"> </w:t>
                    </w:r>
                  </w:p>
                  <w:p w14:paraId="7E46B697" w14:textId="77777777" w:rsidR="004B0469" w:rsidRDefault="004B0469" w:rsidP="004B0469">
                    <w:pPr>
                      <w:rPr>
                        <w:rFonts w:ascii="Calibri" w:hAnsi="Calibri"/>
                      </w:rPr>
                    </w:pPr>
                  </w:p>
                </w:txbxContent>
              </v:textbox>
            </v:shape>
          </w:pict>
        </mc:Fallback>
      </mc:AlternateContent>
    </w:r>
    <w:r w:rsidR="007D6004">
      <w:rPr>
        <w:rFonts w:ascii="Times New Roman" w:hAnsi="Times New Roman"/>
        <w:sz w:val="15"/>
      </w:rPr>
      <w:t xml:space="preserve">DWG e.V. </w:t>
    </w:r>
    <w:r w:rsidR="00D772D6">
      <w:rPr>
        <w:rFonts w:ascii="Times New Roman" w:hAnsi="Times New Roman"/>
        <w:sz w:val="15"/>
      </w:rPr>
      <w:t>|</w:t>
    </w:r>
    <w:r w:rsidR="00984535">
      <w:rPr>
        <w:rFonts w:ascii="Times New Roman" w:hAnsi="Times New Roman"/>
        <w:sz w:val="15"/>
      </w:rPr>
      <w:t xml:space="preserve"> c/o </w:t>
    </w:r>
    <w:r w:rsidR="009A18FD">
      <w:rPr>
        <w:rFonts w:ascii="Times New Roman" w:hAnsi="Times New Roman"/>
        <w:sz w:val="15"/>
      </w:rPr>
      <w:t xml:space="preserve">HS RheinMain </w:t>
    </w:r>
    <w:r w:rsidR="00984535">
      <w:rPr>
        <w:rFonts w:ascii="Times New Roman" w:hAnsi="Times New Roman"/>
        <w:sz w:val="15"/>
      </w:rPr>
      <w:t xml:space="preserve"> </w:t>
    </w:r>
    <w:r w:rsidR="00D772D6">
      <w:rPr>
        <w:rFonts w:ascii="Times New Roman" w:hAnsi="Times New Roman"/>
        <w:sz w:val="15"/>
      </w:rPr>
      <w:t xml:space="preserve">| </w:t>
    </w:r>
    <w:r w:rsidR="009A18FD">
      <w:rPr>
        <w:rFonts w:ascii="Times New Roman" w:hAnsi="Times New Roman"/>
        <w:sz w:val="15"/>
      </w:rPr>
      <w:t xml:space="preserve">Prof. Dr. Bernhard Heidel | </w:t>
    </w:r>
    <w:r w:rsidR="00984535">
      <w:rPr>
        <w:rFonts w:ascii="Times New Roman" w:hAnsi="Times New Roman"/>
        <w:sz w:val="15"/>
      </w:rPr>
      <w:br/>
    </w:r>
    <w:r w:rsidR="009A18FD">
      <w:rPr>
        <w:rFonts w:ascii="Times New Roman" w:hAnsi="Times New Roman"/>
        <w:sz w:val="15"/>
      </w:rPr>
      <w:t>Wiesbaden Business School</w:t>
    </w:r>
    <w:r w:rsidR="00984535">
      <w:rPr>
        <w:rFonts w:ascii="Times New Roman" w:hAnsi="Times New Roman"/>
        <w:sz w:val="15"/>
      </w:rPr>
      <w:t xml:space="preserve"> </w:t>
    </w:r>
    <w:r w:rsidR="00D772D6">
      <w:rPr>
        <w:rFonts w:ascii="Times New Roman" w:hAnsi="Times New Roman"/>
        <w:sz w:val="15"/>
      </w:rPr>
      <w:t>|</w:t>
    </w:r>
    <w:r w:rsidR="007D6004">
      <w:rPr>
        <w:rFonts w:ascii="Times New Roman" w:hAnsi="Times New Roman"/>
        <w:sz w:val="15"/>
      </w:rPr>
      <w:t xml:space="preserve"> </w:t>
    </w:r>
    <w:r w:rsidR="009A18FD">
      <w:rPr>
        <w:rFonts w:ascii="Times New Roman" w:hAnsi="Times New Roman"/>
        <w:sz w:val="15"/>
      </w:rPr>
      <w:t>Bleichstr. 44</w:t>
    </w:r>
    <w:r w:rsidR="00282F4D">
      <w:rPr>
        <w:rFonts w:ascii="Times New Roman" w:hAnsi="Times New Roman"/>
        <w:sz w:val="15"/>
      </w:rPr>
      <w:t xml:space="preserve"> </w:t>
    </w:r>
    <w:r w:rsidR="00D772D6">
      <w:rPr>
        <w:rFonts w:ascii="Times New Roman" w:hAnsi="Times New Roman"/>
        <w:sz w:val="15"/>
      </w:rPr>
      <w:t xml:space="preserve">| </w:t>
    </w:r>
    <w:r w:rsidR="009A18FD">
      <w:rPr>
        <w:rFonts w:ascii="Times New Roman" w:hAnsi="Times New Roman"/>
        <w:sz w:val="15"/>
      </w:rPr>
      <w:t>65183</w:t>
    </w:r>
    <w:r w:rsidR="007D6004">
      <w:rPr>
        <w:rFonts w:ascii="Times New Roman" w:hAnsi="Times New Roman"/>
        <w:sz w:val="15"/>
      </w:rPr>
      <w:t xml:space="preserve"> </w:t>
    </w:r>
    <w:r w:rsidR="009A18FD">
      <w:rPr>
        <w:rFonts w:ascii="Times New Roman" w:hAnsi="Times New Roman"/>
        <w:sz w:val="15"/>
      </w:rPr>
      <w:t>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5FCD3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D894204C"/>
    <w:lvl w:ilvl="0">
      <w:start w:val="1"/>
      <w:numFmt w:val="decimal"/>
      <w:lvlText w:val="%1."/>
      <w:lvlJc w:val="left"/>
      <w:pPr>
        <w:tabs>
          <w:tab w:val="num" w:pos="360"/>
        </w:tabs>
        <w:ind w:left="360" w:hanging="360"/>
      </w:pPr>
    </w:lvl>
  </w:abstractNum>
  <w:abstractNum w:abstractNumId="2" w15:restartNumberingAfterBreak="0">
    <w:nsid w:val="070E4A97"/>
    <w:multiLevelType w:val="hybridMultilevel"/>
    <w:tmpl w:val="7A4AF288"/>
    <w:lvl w:ilvl="0" w:tplc="04070003">
      <w:start w:val="1"/>
      <w:numFmt w:val="bullet"/>
      <w:lvlText w:val="o"/>
      <w:lvlJc w:val="left"/>
      <w:pPr>
        <w:tabs>
          <w:tab w:val="num" w:pos="1068"/>
        </w:tabs>
        <w:ind w:left="1068" w:hanging="360"/>
      </w:pPr>
      <w:rPr>
        <w:rFonts w:ascii="Courier New" w:hAnsi="Courier New"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49475E8"/>
    <w:multiLevelType w:val="hybridMultilevel"/>
    <w:tmpl w:val="14C661B4"/>
    <w:lvl w:ilvl="0" w:tplc="04070003">
      <w:start w:val="1"/>
      <w:numFmt w:val="bullet"/>
      <w:lvlText w:val="o"/>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F527CC9"/>
    <w:multiLevelType w:val="hybridMultilevel"/>
    <w:tmpl w:val="87A2BCAA"/>
    <w:lvl w:ilvl="0" w:tplc="04070003">
      <w:start w:val="1"/>
      <w:numFmt w:val="bullet"/>
      <w:lvlText w:val="o"/>
      <w:lvlJc w:val="left"/>
      <w:pPr>
        <w:tabs>
          <w:tab w:val="num" w:pos="1068"/>
        </w:tabs>
        <w:ind w:left="1068" w:hanging="360"/>
      </w:pPr>
      <w:rPr>
        <w:rFonts w:ascii="Courier New" w:hAnsi="Courier New"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7B4161B"/>
    <w:multiLevelType w:val="hybridMultilevel"/>
    <w:tmpl w:val="14C661B4"/>
    <w:lvl w:ilvl="0" w:tplc="396076B2">
      <w:start w:val="1"/>
      <w:numFmt w:val="bullet"/>
      <w:lvlText w:val="-"/>
      <w:lvlJc w:val="left"/>
      <w:pPr>
        <w:tabs>
          <w:tab w:val="num" w:pos="360"/>
        </w:tabs>
        <w:ind w:left="360" w:hanging="360"/>
      </w:pPr>
      <w:rPr>
        <w:rFonts w:hint="default"/>
        <w:b/>
        <w:i w:val="0"/>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D573902"/>
    <w:multiLevelType w:val="hybridMultilevel"/>
    <w:tmpl w:val="87A2BCAA"/>
    <w:lvl w:ilvl="0" w:tplc="396076B2">
      <w:start w:val="1"/>
      <w:numFmt w:val="bullet"/>
      <w:lvlText w:val="-"/>
      <w:lvlJc w:val="left"/>
      <w:pPr>
        <w:tabs>
          <w:tab w:val="num" w:pos="1068"/>
        </w:tabs>
        <w:ind w:left="1068" w:hanging="360"/>
      </w:pPr>
      <w:rPr>
        <w:rFonts w:hint="default"/>
        <w:b/>
        <w:i w:val="0"/>
        <w:sz w:val="16"/>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69F10C3D"/>
    <w:multiLevelType w:val="hybridMultilevel"/>
    <w:tmpl w:val="7A4AF288"/>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76F30870"/>
    <w:multiLevelType w:val="hybridMultilevel"/>
    <w:tmpl w:val="A93E1FC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6"/>
  </w:num>
  <w:num w:numId="4">
    <w:abstractNumId w:val="4"/>
  </w:num>
  <w:num w:numId="5">
    <w:abstractNumId w:val="2"/>
  </w:num>
  <w:num w:numId="6">
    <w:abstractNumId w:val="7"/>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attachedTemplate r:id="rId1"/>
  <w:defaultTabStop w:val="709"/>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ED0"/>
    <w:rsid w:val="00007FE8"/>
    <w:rsid w:val="000115AE"/>
    <w:rsid w:val="00040AB6"/>
    <w:rsid w:val="00041B81"/>
    <w:rsid w:val="00053AB3"/>
    <w:rsid w:val="00061BEE"/>
    <w:rsid w:val="00064713"/>
    <w:rsid w:val="0008125F"/>
    <w:rsid w:val="00086DB9"/>
    <w:rsid w:val="0009131E"/>
    <w:rsid w:val="000B18AE"/>
    <w:rsid w:val="000B2442"/>
    <w:rsid w:val="000B33A5"/>
    <w:rsid w:val="001352BF"/>
    <w:rsid w:val="00141353"/>
    <w:rsid w:val="001561D3"/>
    <w:rsid w:val="00167500"/>
    <w:rsid w:val="0018023B"/>
    <w:rsid w:val="00190920"/>
    <w:rsid w:val="001925E4"/>
    <w:rsid w:val="001A10B6"/>
    <w:rsid w:val="001B2436"/>
    <w:rsid w:val="001B551E"/>
    <w:rsid w:val="00204486"/>
    <w:rsid w:val="002229E8"/>
    <w:rsid w:val="00231981"/>
    <w:rsid w:val="002362ED"/>
    <w:rsid w:val="00236D97"/>
    <w:rsid w:val="0024033D"/>
    <w:rsid w:val="0025120A"/>
    <w:rsid w:val="00253DA1"/>
    <w:rsid w:val="002657AB"/>
    <w:rsid w:val="00272518"/>
    <w:rsid w:val="00280A7C"/>
    <w:rsid w:val="00281C33"/>
    <w:rsid w:val="00282F4D"/>
    <w:rsid w:val="00283FB9"/>
    <w:rsid w:val="00284925"/>
    <w:rsid w:val="002B287C"/>
    <w:rsid w:val="002B2E65"/>
    <w:rsid w:val="002B6B34"/>
    <w:rsid w:val="002C7B18"/>
    <w:rsid w:val="00303201"/>
    <w:rsid w:val="0030534C"/>
    <w:rsid w:val="0033462D"/>
    <w:rsid w:val="00337379"/>
    <w:rsid w:val="00344D7E"/>
    <w:rsid w:val="00353F0E"/>
    <w:rsid w:val="003569BE"/>
    <w:rsid w:val="003659E0"/>
    <w:rsid w:val="003711DE"/>
    <w:rsid w:val="00377ED0"/>
    <w:rsid w:val="003841B9"/>
    <w:rsid w:val="00397788"/>
    <w:rsid w:val="003A6172"/>
    <w:rsid w:val="003E1392"/>
    <w:rsid w:val="003E56E4"/>
    <w:rsid w:val="003E5FA6"/>
    <w:rsid w:val="003F01FC"/>
    <w:rsid w:val="003F6C12"/>
    <w:rsid w:val="003F7B65"/>
    <w:rsid w:val="00404D46"/>
    <w:rsid w:val="0043241F"/>
    <w:rsid w:val="00442D57"/>
    <w:rsid w:val="00453A4B"/>
    <w:rsid w:val="004562D3"/>
    <w:rsid w:val="004775FD"/>
    <w:rsid w:val="00491F38"/>
    <w:rsid w:val="004A6B59"/>
    <w:rsid w:val="004A7B3C"/>
    <w:rsid w:val="004B0469"/>
    <w:rsid w:val="004B6D36"/>
    <w:rsid w:val="004B795A"/>
    <w:rsid w:val="004C76CE"/>
    <w:rsid w:val="004D286E"/>
    <w:rsid w:val="004D3237"/>
    <w:rsid w:val="004D786A"/>
    <w:rsid w:val="004E3521"/>
    <w:rsid w:val="004F1A68"/>
    <w:rsid w:val="00501612"/>
    <w:rsid w:val="00501CF6"/>
    <w:rsid w:val="00513C57"/>
    <w:rsid w:val="00525258"/>
    <w:rsid w:val="00557F09"/>
    <w:rsid w:val="00572D97"/>
    <w:rsid w:val="005A6215"/>
    <w:rsid w:val="005A72B1"/>
    <w:rsid w:val="005B0BEE"/>
    <w:rsid w:val="005B67B1"/>
    <w:rsid w:val="005B6825"/>
    <w:rsid w:val="005C1997"/>
    <w:rsid w:val="005D5698"/>
    <w:rsid w:val="005F39C9"/>
    <w:rsid w:val="00602815"/>
    <w:rsid w:val="00611E67"/>
    <w:rsid w:val="00634B16"/>
    <w:rsid w:val="006450CD"/>
    <w:rsid w:val="00664198"/>
    <w:rsid w:val="0067636A"/>
    <w:rsid w:val="00677F2F"/>
    <w:rsid w:val="006871E5"/>
    <w:rsid w:val="00690E62"/>
    <w:rsid w:val="006A6936"/>
    <w:rsid w:val="006C39B7"/>
    <w:rsid w:val="006F020B"/>
    <w:rsid w:val="007059BD"/>
    <w:rsid w:val="0072391B"/>
    <w:rsid w:val="0072584E"/>
    <w:rsid w:val="00726336"/>
    <w:rsid w:val="007331F9"/>
    <w:rsid w:val="00736CA8"/>
    <w:rsid w:val="00747D2B"/>
    <w:rsid w:val="007527DC"/>
    <w:rsid w:val="007572B5"/>
    <w:rsid w:val="00771DD5"/>
    <w:rsid w:val="0078286A"/>
    <w:rsid w:val="00795059"/>
    <w:rsid w:val="007D6004"/>
    <w:rsid w:val="007D7B7C"/>
    <w:rsid w:val="0080349D"/>
    <w:rsid w:val="0085760C"/>
    <w:rsid w:val="00867DA7"/>
    <w:rsid w:val="008732D4"/>
    <w:rsid w:val="00876353"/>
    <w:rsid w:val="00881115"/>
    <w:rsid w:val="008858CF"/>
    <w:rsid w:val="008B755A"/>
    <w:rsid w:val="008C2F12"/>
    <w:rsid w:val="008C3EF3"/>
    <w:rsid w:val="008C5D73"/>
    <w:rsid w:val="00906EAA"/>
    <w:rsid w:val="00956D59"/>
    <w:rsid w:val="00962097"/>
    <w:rsid w:val="00984535"/>
    <w:rsid w:val="0099002B"/>
    <w:rsid w:val="00995767"/>
    <w:rsid w:val="00996C66"/>
    <w:rsid w:val="009A0795"/>
    <w:rsid w:val="009A18FD"/>
    <w:rsid w:val="009B4541"/>
    <w:rsid w:val="009C5D0A"/>
    <w:rsid w:val="009F0355"/>
    <w:rsid w:val="009F2F3B"/>
    <w:rsid w:val="009F6B58"/>
    <w:rsid w:val="00A10EA3"/>
    <w:rsid w:val="00A25655"/>
    <w:rsid w:val="00A840A5"/>
    <w:rsid w:val="00A9045C"/>
    <w:rsid w:val="00AC22B6"/>
    <w:rsid w:val="00AE588C"/>
    <w:rsid w:val="00B10E01"/>
    <w:rsid w:val="00B11089"/>
    <w:rsid w:val="00B1157E"/>
    <w:rsid w:val="00B1588A"/>
    <w:rsid w:val="00B207A9"/>
    <w:rsid w:val="00B44C1C"/>
    <w:rsid w:val="00B55501"/>
    <w:rsid w:val="00B56ABA"/>
    <w:rsid w:val="00B612C7"/>
    <w:rsid w:val="00B67A6D"/>
    <w:rsid w:val="00B747C9"/>
    <w:rsid w:val="00B862F1"/>
    <w:rsid w:val="00BB1ED0"/>
    <w:rsid w:val="00BB659E"/>
    <w:rsid w:val="00BE2DD2"/>
    <w:rsid w:val="00BE3C0C"/>
    <w:rsid w:val="00C15FE7"/>
    <w:rsid w:val="00C34164"/>
    <w:rsid w:val="00C46164"/>
    <w:rsid w:val="00C52221"/>
    <w:rsid w:val="00C65A4A"/>
    <w:rsid w:val="00C71665"/>
    <w:rsid w:val="00C81E04"/>
    <w:rsid w:val="00C9020E"/>
    <w:rsid w:val="00C931C9"/>
    <w:rsid w:val="00C95BBA"/>
    <w:rsid w:val="00C97AA0"/>
    <w:rsid w:val="00CA24CE"/>
    <w:rsid w:val="00CB7E2C"/>
    <w:rsid w:val="00CC4884"/>
    <w:rsid w:val="00CC5C5E"/>
    <w:rsid w:val="00CD22CE"/>
    <w:rsid w:val="00D0631F"/>
    <w:rsid w:val="00D13ADD"/>
    <w:rsid w:val="00D17A3B"/>
    <w:rsid w:val="00D20D48"/>
    <w:rsid w:val="00D347E6"/>
    <w:rsid w:val="00D533BE"/>
    <w:rsid w:val="00D55786"/>
    <w:rsid w:val="00D7699E"/>
    <w:rsid w:val="00D772D6"/>
    <w:rsid w:val="00D806A8"/>
    <w:rsid w:val="00D840C6"/>
    <w:rsid w:val="00DA3C03"/>
    <w:rsid w:val="00DA6D75"/>
    <w:rsid w:val="00DC6871"/>
    <w:rsid w:val="00DD762C"/>
    <w:rsid w:val="00DE20D0"/>
    <w:rsid w:val="00DE2B69"/>
    <w:rsid w:val="00DF1943"/>
    <w:rsid w:val="00E1748B"/>
    <w:rsid w:val="00E22180"/>
    <w:rsid w:val="00E57BE2"/>
    <w:rsid w:val="00E76DE7"/>
    <w:rsid w:val="00E919F3"/>
    <w:rsid w:val="00EA27A3"/>
    <w:rsid w:val="00EB6A26"/>
    <w:rsid w:val="00EC534D"/>
    <w:rsid w:val="00EF74C3"/>
    <w:rsid w:val="00F2397C"/>
    <w:rsid w:val="00F3079D"/>
    <w:rsid w:val="00F41742"/>
    <w:rsid w:val="00F55192"/>
    <w:rsid w:val="00F644A2"/>
    <w:rsid w:val="00F653A2"/>
    <w:rsid w:val="00F716D4"/>
    <w:rsid w:val="00F75F88"/>
    <w:rsid w:val="00FB248F"/>
    <w:rsid w:val="00FB6B77"/>
    <w:rsid w:val="00FB739B"/>
    <w:rsid w:val="00FD206C"/>
    <w:rsid w:val="00FE7A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5AF524"/>
  <w15:docId w15:val="{51529E7D-4E91-451D-9C13-A79D0690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600F5"/>
    <w:rPr>
      <w:rFonts w:ascii="Arial" w:hAnsi="Arial"/>
      <w:sz w:val="24"/>
    </w:rPr>
  </w:style>
  <w:style w:type="paragraph" w:styleId="berschrift1">
    <w:name w:val="heading 1"/>
    <w:basedOn w:val="Standard"/>
    <w:next w:val="Standard"/>
    <w:link w:val="berschrift1Zchn"/>
    <w:qFormat/>
    <w:rsid w:val="00557F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qFormat/>
    <w:rsid w:val="00A25655"/>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25655"/>
    <w:pPr>
      <w:tabs>
        <w:tab w:val="center" w:pos="4536"/>
        <w:tab w:val="right" w:pos="9072"/>
      </w:tabs>
    </w:pPr>
  </w:style>
  <w:style w:type="paragraph" w:styleId="Fuzeile">
    <w:name w:val="footer"/>
    <w:basedOn w:val="Standard"/>
    <w:link w:val="FuzeileZchn"/>
    <w:uiPriority w:val="99"/>
    <w:rsid w:val="00A25655"/>
    <w:pPr>
      <w:tabs>
        <w:tab w:val="center" w:pos="4536"/>
        <w:tab w:val="right" w:pos="9072"/>
      </w:tabs>
    </w:pPr>
  </w:style>
  <w:style w:type="character" w:styleId="Seitenzahl">
    <w:name w:val="page number"/>
    <w:basedOn w:val="Absatz-Standardschriftart"/>
    <w:rsid w:val="00A25655"/>
  </w:style>
  <w:style w:type="paragraph" w:styleId="Textkrper2">
    <w:name w:val="Body Text 2"/>
    <w:basedOn w:val="Standard"/>
    <w:link w:val="Textkrper2Zchn"/>
    <w:rsid w:val="007600F5"/>
    <w:pPr>
      <w:framePr w:w="1911" w:h="1298" w:wrap="around" w:vAnchor="page" w:hAnchor="page" w:x="4102" w:y="15594"/>
      <w:pBdr>
        <w:top w:val="single" w:sz="6" w:space="1" w:color="FFFFFF"/>
        <w:left w:val="single" w:sz="6" w:space="1" w:color="FFFFFF"/>
        <w:bottom w:val="single" w:sz="6" w:space="1" w:color="FFFFFF"/>
        <w:right w:val="single" w:sz="6" w:space="1" w:color="FFFFFF"/>
      </w:pBdr>
      <w:tabs>
        <w:tab w:val="left" w:pos="567"/>
      </w:tabs>
    </w:pPr>
    <w:rPr>
      <w:rFonts w:ascii="Times New Roman" w:hAnsi="Times New Roman"/>
      <w:sz w:val="18"/>
    </w:rPr>
  </w:style>
  <w:style w:type="paragraph" w:styleId="Textkrper">
    <w:name w:val="Body Text"/>
    <w:basedOn w:val="Standard"/>
    <w:link w:val="TextkrperZchn"/>
    <w:rsid w:val="00766556"/>
    <w:pPr>
      <w:spacing w:after="120"/>
    </w:pPr>
  </w:style>
  <w:style w:type="character" w:styleId="Fett">
    <w:name w:val="Strong"/>
    <w:basedOn w:val="Absatz-Standardschriftart"/>
    <w:qFormat/>
    <w:rsid w:val="00766556"/>
    <w:rPr>
      <w:b/>
      <w:bCs/>
    </w:rPr>
  </w:style>
  <w:style w:type="paragraph" w:styleId="Sprechblasentext">
    <w:name w:val="Balloon Text"/>
    <w:basedOn w:val="Standard"/>
    <w:semiHidden/>
    <w:rsid w:val="00C3055F"/>
    <w:rPr>
      <w:rFonts w:ascii="Tahoma" w:hAnsi="Tahoma" w:cs="Tahoma"/>
      <w:sz w:val="16"/>
      <w:szCs w:val="16"/>
    </w:rPr>
  </w:style>
  <w:style w:type="character" w:styleId="Hyperlink">
    <w:name w:val="Hyperlink"/>
    <w:basedOn w:val="Absatz-Standardschriftart"/>
    <w:rsid w:val="00F35CCC"/>
    <w:rPr>
      <w:color w:val="0000FF"/>
      <w:u w:val="single"/>
    </w:rPr>
  </w:style>
  <w:style w:type="table" w:styleId="Tabellenraster">
    <w:name w:val="Table Grid"/>
    <w:basedOn w:val="NormaleTabelle"/>
    <w:rsid w:val="00E919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uzeileZchn">
    <w:name w:val="Fußzeile Zchn"/>
    <w:basedOn w:val="Absatz-Standardschriftart"/>
    <w:link w:val="Fuzeile"/>
    <w:uiPriority w:val="99"/>
    <w:rsid w:val="004B0469"/>
    <w:rPr>
      <w:rFonts w:ascii="Arial" w:hAnsi="Arial"/>
      <w:sz w:val="24"/>
    </w:rPr>
  </w:style>
  <w:style w:type="character" w:customStyle="1" w:styleId="Textkrper2Zchn">
    <w:name w:val="Textkörper 2 Zchn"/>
    <w:basedOn w:val="Absatz-Standardschriftart"/>
    <w:link w:val="Textkrper2"/>
    <w:rsid w:val="004B0469"/>
    <w:rPr>
      <w:sz w:val="18"/>
    </w:rPr>
  </w:style>
  <w:style w:type="character" w:customStyle="1" w:styleId="TextkrperZchn">
    <w:name w:val="Textkörper Zchn"/>
    <w:basedOn w:val="Absatz-Standardschriftart"/>
    <w:link w:val="Textkrper"/>
    <w:rsid w:val="004B0469"/>
    <w:rPr>
      <w:rFonts w:ascii="Arial" w:hAnsi="Arial"/>
      <w:sz w:val="24"/>
    </w:rPr>
  </w:style>
  <w:style w:type="character" w:customStyle="1" w:styleId="skypec2ctextspan">
    <w:name w:val="skype_c2c_text_span"/>
    <w:basedOn w:val="Absatz-Standardschriftart"/>
    <w:rsid w:val="001B551E"/>
  </w:style>
  <w:style w:type="character" w:customStyle="1" w:styleId="KopfzeileZchn">
    <w:name w:val="Kopfzeile Zchn"/>
    <w:basedOn w:val="Absatz-Standardschriftart"/>
    <w:link w:val="Kopfzeile"/>
    <w:uiPriority w:val="99"/>
    <w:rsid w:val="00377ED0"/>
    <w:rPr>
      <w:rFonts w:ascii="Arial" w:hAnsi="Arial"/>
      <w:sz w:val="24"/>
    </w:rPr>
  </w:style>
  <w:style w:type="character" w:customStyle="1" w:styleId="berschrift1Zchn">
    <w:name w:val="Überschrift 1 Zchn"/>
    <w:basedOn w:val="Absatz-Standardschriftart"/>
    <w:link w:val="berschrift1"/>
    <w:rsid w:val="00557F09"/>
    <w:rPr>
      <w:rFonts w:asciiTheme="majorHAnsi" w:eastAsiaTheme="majorEastAsia" w:hAnsiTheme="majorHAnsi" w:cstheme="majorBidi"/>
      <w:color w:val="365F91" w:themeColor="accent1" w:themeShade="BF"/>
      <w:sz w:val="32"/>
      <w:szCs w:val="32"/>
    </w:rPr>
  </w:style>
  <w:style w:type="character" w:customStyle="1" w:styleId="hoteladdress1">
    <w:name w:val="hoteladdress1"/>
    <w:basedOn w:val="Absatz-Standardschriftart"/>
    <w:rsid w:val="00557F09"/>
  </w:style>
  <w:style w:type="character" w:customStyle="1" w:styleId="hotelcitycountry">
    <w:name w:val="hotelcitycountry"/>
    <w:basedOn w:val="Absatz-Standardschriftart"/>
    <w:rsid w:val="00557F09"/>
  </w:style>
  <w:style w:type="character" w:styleId="NichtaufgelsteErwhnung">
    <w:name w:val="Unresolved Mention"/>
    <w:basedOn w:val="Absatz-Standardschriftart"/>
    <w:uiPriority w:val="99"/>
    <w:semiHidden/>
    <w:unhideWhenUsed/>
    <w:rsid w:val="00C65A4A"/>
    <w:rPr>
      <w:color w:val="605E5C"/>
      <w:shd w:val="clear" w:color="auto" w:fill="E1DFDD"/>
    </w:rPr>
  </w:style>
  <w:style w:type="paragraph" w:styleId="berarbeitung">
    <w:name w:val="Revision"/>
    <w:hidden/>
    <w:uiPriority w:val="71"/>
    <w:semiHidden/>
    <w:rsid w:val="006C39B7"/>
    <w:rPr>
      <w:rFonts w:ascii="Arial" w:hAnsi="Arial"/>
      <w:sz w:val="24"/>
    </w:rPr>
  </w:style>
  <w:style w:type="character" w:styleId="Kommentarzeichen">
    <w:name w:val="annotation reference"/>
    <w:basedOn w:val="Absatz-Standardschriftart"/>
    <w:semiHidden/>
    <w:unhideWhenUsed/>
    <w:rsid w:val="001352BF"/>
    <w:rPr>
      <w:sz w:val="16"/>
      <w:szCs w:val="16"/>
    </w:rPr>
  </w:style>
  <w:style w:type="paragraph" w:styleId="Kommentartext">
    <w:name w:val="annotation text"/>
    <w:basedOn w:val="Standard"/>
    <w:link w:val="KommentartextZchn"/>
    <w:semiHidden/>
    <w:unhideWhenUsed/>
    <w:rsid w:val="001352BF"/>
    <w:rPr>
      <w:sz w:val="20"/>
    </w:rPr>
  </w:style>
  <w:style w:type="character" w:customStyle="1" w:styleId="KommentartextZchn">
    <w:name w:val="Kommentartext Zchn"/>
    <w:basedOn w:val="Absatz-Standardschriftart"/>
    <w:link w:val="Kommentartext"/>
    <w:semiHidden/>
    <w:rsid w:val="001352BF"/>
    <w:rPr>
      <w:rFonts w:ascii="Arial" w:hAnsi="Arial"/>
    </w:rPr>
  </w:style>
  <w:style w:type="paragraph" w:styleId="Kommentarthema">
    <w:name w:val="annotation subject"/>
    <w:basedOn w:val="Kommentartext"/>
    <w:next w:val="Kommentartext"/>
    <w:link w:val="KommentarthemaZchn"/>
    <w:semiHidden/>
    <w:unhideWhenUsed/>
    <w:rsid w:val="001352BF"/>
    <w:rPr>
      <w:b/>
      <w:bCs/>
    </w:rPr>
  </w:style>
  <w:style w:type="character" w:customStyle="1" w:styleId="KommentarthemaZchn">
    <w:name w:val="Kommentarthema Zchn"/>
    <w:basedOn w:val="KommentartextZchn"/>
    <w:link w:val="Kommentarthema"/>
    <w:semiHidden/>
    <w:rsid w:val="001352BF"/>
    <w:rPr>
      <w:rFonts w:ascii="Arial" w:hAnsi="Arial"/>
      <w:b/>
      <w:bCs/>
    </w:rPr>
  </w:style>
  <w:style w:type="character" w:customStyle="1" w:styleId="positive">
    <w:name w:val="positive"/>
    <w:basedOn w:val="Absatz-Standardschriftart"/>
    <w:rsid w:val="00795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0919">
      <w:bodyDiv w:val="1"/>
      <w:marLeft w:val="0"/>
      <w:marRight w:val="0"/>
      <w:marTop w:val="0"/>
      <w:marBottom w:val="0"/>
      <w:divBdr>
        <w:top w:val="none" w:sz="0" w:space="0" w:color="auto"/>
        <w:left w:val="none" w:sz="0" w:space="0" w:color="auto"/>
        <w:bottom w:val="none" w:sz="0" w:space="0" w:color="auto"/>
        <w:right w:val="none" w:sz="0" w:space="0" w:color="auto"/>
      </w:divBdr>
    </w:div>
    <w:div w:id="134033243">
      <w:bodyDiv w:val="1"/>
      <w:marLeft w:val="0"/>
      <w:marRight w:val="0"/>
      <w:marTop w:val="0"/>
      <w:marBottom w:val="0"/>
      <w:divBdr>
        <w:top w:val="none" w:sz="0" w:space="0" w:color="auto"/>
        <w:left w:val="none" w:sz="0" w:space="0" w:color="auto"/>
        <w:bottom w:val="none" w:sz="0" w:space="0" w:color="auto"/>
        <w:right w:val="none" w:sz="0" w:space="0" w:color="auto"/>
      </w:divBdr>
      <w:divsChild>
        <w:div w:id="1862818139">
          <w:marLeft w:val="0"/>
          <w:marRight w:val="0"/>
          <w:marTop w:val="0"/>
          <w:marBottom w:val="0"/>
          <w:divBdr>
            <w:top w:val="none" w:sz="0" w:space="0" w:color="auto"/>
            <w:left w:val="none" w:sz="0" w:space="0" w:color="auto"/>
            <w:bottom w:val="none" w:sz="0" w:space="0" w:color="auto"/>
            <w:right w:val="none" w:sz="0" w:space="0" w:color="auto"/>
          </w:divBdr>
          <w:divsChild>
            <w:div w:id="425737620">
              <w:marLeft w:val="0"/>
              <w:marRight w:val="0"/>
              <w:marTop w:val="0"/>
              <w:marBottom w:val="0"/>
              <w:divBdr>
                <w:top w:val="none" w:sz="0" w:space="0" w:color="auto"/>
                <w:left w:val="none" w:sz="0" w:space="0" w:color="auto"/>
                <w:bottom w:val="none" w:sz="0" w:space="0" w:color="auto"/>
                <w:right w:val="none" w:sz="0" w:space="0" w:color="auto"/>
              </w:divBdr>
              <w:divsChild>
                <w:div w:id="19547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4797">
      <w:bodyDiv w:val="1"/>
      <w:marLeft w:val="0"/>
      <w:marRight w:val="0"/>
      <w:marTop w:val="0"/>
      <w:marBottom w:val="0"/>
      <w:divBdr>
        <w:top w:val="none" w:sz="0" w:space="0" w:color="auto"/>
        <w:left w:val="none" w:sz="0" w:space="0" w:color="auto"/>
        <w:bottom w:val="none" w:sz="0" w:space="0" w:color="auto"/>
        <w:right w:val="none" w:sz="0" w:space="0" w:color="auto"/>
      </w:divBdr>
    </w:div>
    <w:div w:id="246691639">
      <w:bodyDiv w:val="1"/>
      <w:marLeft w:val="0"/>
      <w:marRight w:val="0"/>
      <w:marTop w:val="0"/>
      <w:marBottom w:val="0"/>
      <w:divBdr>
        <w:top w:val="none" w:sz="0" w:space="0" w:color="auto"/>
        <w:left w:val="none" w:sz="0" w:space="0" w:color="auto"/>
        <w:bottom w:val="none" w:sz="0" w:space="0" w:color="auto"/>
        <w:right w:val="none" w:sz="0" w:space="0" w:color="auto"/>
      </w:divBdr>
    </w:div>
    <w:div w:id="298655180">
      <w:bodyDiv w:val="1"/>
      <w:marLeft w:val="0"/>
      <w:marRight w:val="0"/>
      <w:marTop w:val="0"/>
      <w:marBottom w:val="0"/>
      <w:divBdr>
        <w:top w:val="none" w:sz="0" w:space="0" w:color="auto"/>
        <w:left w:val="none" w:sz="0" w:space="0" w:color="auto"/>
        <w:bottom w:val="none" w:sz="0" w:space="0" w:color="auto"/>
        <w:right w:val="none" w:sz="0" w:space="0" w:color="auto"/>
      </w:divBdr>
    </w:div>
    <w:div w:id="418450007">
      <w:bodyDiv w:val="1"/>
      <w:marLeft w:val="0"/>
      <w:marRight w:val="0"/>
      <w:marTop w:val="0"/>
      <w:marBottom w:val="0"/>
      <w:divBdr>
        <w:top w:val="none" w:sz="0" w:space="0" w:color="auto"/>
        <w:left w:val="none" w:sz="0" w:space="0" w:color="auto"/>
        <w:bottom w:val="none" w:sz="0" w:space="0" w:color="auto"/>
        <w:right w:val="none" w:sz="0" w:space="0" w:color="auto"/>
      </w:divBdr>
    </w:div>
    <w:div w:id="625894186">
      <w:bodyDiv w:val="1"/>
      <w:marLeft w:val="0"/>
      <w:marRight w:val="0"/>
      <w:marTop w:val="0"/>
      <w:marBottom w:val="0"/>
      <w:divBdr>
        <w:top w:val="none" w:sz="0" w:space="0" w:color="auto"/>
        <w:left w:val="none" w:sz="0" w:space="0" w:color="auto"/>
        <w:bottom w:val="none" w:sz="0" w:space="0" w:color="auto"/>
        <w:right w:val="none" w:sz="0" w:space="0" w:color="auto"/>
      </w:divBdr>
    </w:div>
    <w:div w:id="1204824342">
      <w:bodyDiv w:val="1"/>
      <w:marLeft w:val="0"/>
      <w:marRight w:val="0"/>
      <w:marTop w:val="0"/>
      <w:marBottom w:val="0"/>
      <w:divBdr>
        <w:top w:val="none" w:sz="0" w:space="0" w:color="auto"/>
        <w:left w:val="none" w:sz="0" w:space="0" w:color="auto"/>
        <w:bottom w:val="none" w:sz="0" w:space="0" w:color="auto"/>
        <w:right w:val="none" w:sz="0" w:space="0" w:color="auto"/>
      </w:divBdr>
      <w:divsChild>
        <w:div w:id="1643466586">
          <w:marLeft w:val="0"/>
          <w:marRight w:val="0"/>
          <w:marTop w:val="0"/>
          <w:marBottom w:val="0"/>
          <w:divBdr>
            <w:top w:val="none" w:sz="0" w:space="0" w:color="auto"/>
            <w:left w:val="none" w:sz="0" w:space="0" w:color="auto"/>
            <w:bottom w:val="none" w:sz="0" w:space="0" w:color="auto"/>
            <w:right w:val="none" w:sz="0" w:space="0" w:color="auto"/>
          </w:divBdr>
        </w:div>
      </w:divsChild>
    </w:div>
    <w:div w:id="1258706619">
      <w:bodyDiv w:val="1"/>
      <w:marLeft w:val="0"/>
      <w:marRight w:val="0"/>
      <w:marTop w:val="0"/>
      <w:marBottom w:val="0"/>
      <w:divBdr>
        <w:top w:val="none" w:sz="0" w:space="0" w:color="auto"/>
        <w:left w:val="none" w:sz="0" w:space="0" w:color="auto"/>
        <w:bottom w:val="none" w:sz="0" w:space="0" w:color="auto"/>
        <w:right w:val="none" w:sz="0" w:space="0" w:color="auto"/>
      </w:divBdr>
    </w:div>
    <w:div w:id="1269194613">
      <w:bodyDiv w:val="1"/>
      <w:marLeft w:val="0"/>
      <w:marRight w:val="0"/>
      <w:marTop w:val="0"/>
      <w:marBottom w:val="0"/>
      <w:divBdr>
        <w:top w:val="none" w:sz="0" w:space="0" w:color="auto"/>
        <w:left w:val="none" w:sz="0" w:space="0" w:color="auto"/>
        <w:bottom w:val="none" w:sz="0" w:space="0" w:color="auto"/>
        <w:right w:val="none" w:sz="0" w:space="0" w:color="auto"/>
      </w:divBdr>
    </w:div>
    <w:div w:id="1488135191">
      <w:bodyDiv w:val="1"/>
      <w:marLeft w:val="0"/>
      <w:marRight w:val="0"/>
      <w:marTop w:val="0"/>
      <w:marBottom w:val="0"/>
      <w:divBdr>
        <w:top w:val="none" w:sz="0" w:space="0" w:color="auto"/>
        <w:left w:val="none" w:sz="0" w:space="0" w:color="auto"/>
        <w:bottom w:val="none" w:sz="0" w:space="0" w:color="auto"/>
        <w:right w:val="none" w:sz="0" w:space="0" w:color="auto"/>
      </w:divBdr>
    </w:div>
    <w:div w:id="1594127483">
      <w:bodyDiv w:val="1"/>
      <w:marLeft w:val="0"/>
      <w:marRight w:val="0"/>
      <w:marTop w:val="0"/>
      <w:marBottom w:val="0"/>
      <w:divBdr>
        <w:top w:val="none" w:sz="0" w:space="0" w:color="auto"/>
        <w:left w:val="none" w:sz="0" w:space="0" w:color="auto"/>
        <w:bottom w:val="none" w:sz="0" w:space="0" w:color="auto"/>
        <w:right w:val="none" w:sz="0" w:space="0" w:color="auto"/>
      </w:divBdr>
    </w:div>
    <w:div w:id="210711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dwg-online.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dwg-online.ne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el\AppData\Local\Microsoft\Windows\INetCache\Content.Outlook\DRNFPQR5\2016_01_03%20-%20Briefkop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D072C-7A78-3944-8A30-1D0AC6AB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C:\Users\Heidel\AppData\Local\Microsoft\Windows\INetCache\Content.Outlook\DRNFPQR5\2016_01_03 - Briefkopf.dotx</Template>
  <TotalTime>0</TotalTime>
  <Pages>5</Pages>
  <Words>836</Words>
  <Characters>5270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Köln,</vt:lpstr>
    </vt:vector>
  </TitlesOfParts>
  <Company>LH Gruppe</Company>
  <LinksUpToDate>false</LinksUpToDate>
  <CharactersWithSpaces>6094</CharactersWithSpaces>
  <SharedDoc>false</SharedDoc>
  <HLinks>
    <vt:vector size="12" baseType="variant">
      <vt:variant>
        <vt:i4>983150</vt:i4>
      </vt:variant>
      <vt:variant>
        <vt:i4>3</vt:i4>
      </vt:variant>
      <vt:variant>
        <vt:i4>0</vt:i4>
      </vt:variant>
      <vt:variant>
        <vt:i4>5</vt:i4>
      </vt:variant>
      <vt:variant>
        <vt:lpwstr>mailto:info@dwg-online.net</vt:lpwstr>
      </vt:variant>
      <vt:variant>
        <vt:lpwstr/>
      </vt:variant>
      <vt:variant>
        <vt:i4>2162802</vt:i4>
      </vt:variant>
      <vt:variant>
        <vt:i4>0</vt:i4>
      </vt:variant>
      <vt:variant>
        <vt:i4>0</vt:i4>
      </vt:variant>
      <vt:variant>
        <vt:i4>5</vt:i4>
      </vt:variant>
      <vt:variant>
        <vt:lpwstr>http://www.dwg-online.net/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Köln,</dc:title>
  <dc:creator>Heidel</dc:creator>
  <cp:lastModifiedBy>Stefan Dahlem</cp:lastModifiedBy>
  <cp:revision>3</cp:revision>
  <cp:lastPrinted>2024-08-02T13:55:00Z</cp:lastPrinted>
  <dcterms:created xsi:type="dcterms:W3CDTF">2024-08-02T13:55:00Z</dcterms:created>
  <dcterms:modified xsi:type="dcterms:W3CDTF">2024-08-02T14:06:00Z</dcterms:modified>
</cp:coreProperties>
</file>